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23112" w14:textId="77777777" w:rsidR="003B137E" w:rsidRPr="003B137E" w:rsidRDefault="003B137E" w:rsidP="003B137E">
      <w:pPr>
        <w:autoSpaceDE w:val="0"/>
        <w:autoSpaceDN w:val="0"/>
        <w:adjustRightInd w:val="0"/>
        <w:spacing w:line="360" w:lineRule="exact"/>
        <w:jc w:val="center"/>
        <w:rPr>
          <w:rFonts w:ascii="ＭＳ 明朝" w:eastAsia="ＭＳ 明朝" w:hAnsi="ＭＳ 明朝" w:cs="TT6Do00"/>
          <w:kern w:val="0"/>
          <w:sz w:val="28"/>
          <w:szCs w:val="28"/>
        </w:rPr>
      </w:pPr>
      <w:r w:rsidRPr="003B137E">
        <w:rPr>
          <w:rFonts w:ascii="ＭＳ 明朝" w:eastAsia="ＭＳ 明朝" w:hAnsi="ＭＳ 明朝" w:cs="TT6Do00" w:hint="eastAsia"/>
          <w:kern w:val="0"/>
          <w:sz w:val="28"/>
          <w:szCs w:val="28"/>
        </w:rPr>
        <w:t>経理規程</w:t>
      </w:r>
    </w:p>
    <w:p w14:paraId="2E6754EB" w14:textId="0496A649" w:rsid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p>
    <w:p w14:paraId="2275EFF9" w14:textId="77777777" w:rsidR="00800C1E" w:rsidRDefault="00800C1E" w:rsidP="003B137E">
      <w:pPr>
        <w:autoSpaceDE w:val="0"/>
        <w:autoSpaceDN w:val="0"/>
        <w:adjustRightInd w:val="0"/>
        <w:spacing w:line="360" w:lineRule="exact"/>
        <w:jc w:val="left"/>
        <w:rPr>
          <w:rFonts w:ascii="ＭＳ 明朝" w:eastAsia="ＭＳ 明朝" w:hAnsi="ＭＳ 明朝" w:cs="TT6Fo00"/>
          <w:kern w:val="0"/>
          <w:szCs w:val="21"/>
        </w:rPr>
      </w:pPr>
    </w:p>
    <w:p w14:paraId="2471327E" w14:textId="66CF0107" w:rsidR="003B137E" w:rsidRP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第１章</w:t>
      </w:r>
      <w:r w:rsidRPr="003B137E">
        <w:rPr>
          <w:rFonts w:ascii="ＭＳ 明朝" w:eastAsia="ＭＳ 明朝" w:hAnsi="ＭＳ 明朝" w:cs="TT6Fo00"/>
          <w:kern w:val="0"/>
          <w:szCs w:val="21"/>
        </w:rPr>
        <w:t xml:space="preserve"> </w:t>
      </w:r>
      <w:r w:rsidRPr="003B137E">
        <w:rPr>
          <w:rFonts w:ascii="ＭＳ 明朝" w:eastAsia="ＭＳ 明朝" w:hAnsi="ＭＳ 明朝" w:cs="TT6Fo00" w:hint="eastAsia"/>
          <w:kern w:val="0"/>
          <w:szCs w:val="21"/>
        </w:rPr>
        <w:t>総</w:t>
      </w:r>
      <w:r w:rsidRPr="003B137E">
        <w:rPr>
          <w:rFonts w:ascii="ＭＳ 明朝" w:eastAsia="ＭＳ 明朝" w:hAnsi="ＭＳ 明朝" w:cs="TT6Fo00"/>
          <w:kern w:val="0"/>
          <w:szCs w:val="21"/>
        </w:rPr>
        <w:t xml:space="preserve"> </w:t>
      </w:r>
      <w:r w:rsidRPr="003B137E">
        <w:rPr>
          <w:rFonts w:ascii="ＭＳ 明朝" w:eastAsia="ＭＳ 明朝" w:hAnsi="ＭＳ 明朝" w:cs="TT6Fo00" w:hint="eastAsia"/>
          <w:kern w:val="0"/>
          <w:szCs w:val="21"/>
        </w:rPr>
        <w:t>則</w:t>
      </w:r>
    </w:p>
    <w:p w14:paraId="25AAD308" w14:textId="77777777" w:rsidR="003B137E" w:rsidRP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第１条（目的）</w:t>
      </w:r>
    </w:p>
    <w:p w14:paraId="005FAD62" w14:textId="2E0DC714" w:rsidR="003B137E" w:rsidRPr="003B137E" w:rsidRDefault="003B137E" w:rsidP="003B137E">
      <w:pPr>
        <w:autoSpaceDE w:val="0"/>
        <w:autoSpaceDN w:val="0"/>
        <w:adjustRightInd w:val="0"/>
        <w:spacing w:line="360" w:lineRule="exact"/>
        <w:ind w:left="840"/>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この規程は、</w:t>
      </w:r>
      <w:r w:rsidR="00E91849">
        <w:rPr>
          <w:rFonts w:ascii="ＭＳ 明朝" w:eastAsia="ＭＳ 明朝" w:hAnsi="ＭＳ 明朝" w:cs="TT6Fo00" w:hint="eastAsia"/>
          <w:kern w:val="0"/>
          <w:szCs w:val="21"/>
        </w:rPr>
        <w:t>NPO法人滋賀県セーリング連盟</w:t>
      </w:r>
      <w:r w:rsidRPr="003B137E">
        <w:rPr>
          <w:rFonts w:ascii="ＭＳ 明朝" w:eastAsia="ＭＳ 明朝" w:hAnsi="ＭＳ 明朝" w:cs="TT6Fo00" w:hint="eastAsia"/>
          <w:kern w:val="0"/>
          <w:szCs w:val="21"/>
        </w:rPr>
        <w:t>（以下連盟という。）における経理処理に関する基本を定めたものであり、収入及び支出の状況並びに財政状態について、正確かつ迅速に把握し、連盟の事業活動の計数的統制とその能率的運用を図ることを目的とする。</w:t>
      </w:r>
    </w:p>
    <w:p w14:paraId="527E7E84" w14:textId="77777777" w:rsid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p>
    <w:p w14:paraId="718B4B5C" w14:textId="459078FE" w:rsidR="003B137E" w:rsidRP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第２条（適用範囲）</w:t>
      </w:r>
    </w:p>
    <w:p w14:paraId="07D7028F" w14:textId="77777777" w:rsidR="003B137E" w:rsidRPr="003B137E" w:rsidRDefault="003B137E" w:rsidP="003B137E">
      <w:pPr>
        <w:autoSpaceDE w:val="0"/>
        <w:autoSpaceDN w:val="0"/>
        <w:adjustRightInd w:val="0"/>
        <w:spacing w:line="360" w:lineRule="exact"/>
        <w:ind w:firstLine="840"/>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この規程は、連盟の経理業務の全てについて適用する。</w:t>
      </w:r>
    </w:p>
    <w:p w14:paraId="78A743E3" w14:textId="77777777" w:rsid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p>
    <w:p w14:paraId="5E89ECA8" w14:textId="59C86A6A" w:rsidR="003B137E" w:rsidRP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第３条（経理の原則）</w:t>
      </w:r>
    </w:p>
    <w:p w14:paraId="41A7714F" w14:textId="43E4646F" w:rsidR="003B137E" w:rsidRPr="003B137E" w:rsidRDefault="003B137E" w:rsidP="003B137E">
      <w:pPr>
        <w:autoSpaceDE w:val="0"/>
        <w:autoSpaceDN w:val="0"/>
        <w:adjustRightInd w:val="0"/>
        <w:spacing w:line="360" w:lineRule="exact"/>
        <w:ind w:left="840"/>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連盟の経理は、法令、定款、及び公益法人会計基準に準拠する他、本規程の定めによって処理されなければならない。</w:t>
      </w:r>
    </w:p>
    <w:p w14:paraId="5D912A57" w14:textId="77777777" w:rsid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p>
    <w:p w14:paraId="4FB2BB71" w14:textId="2BEDD1AA" w:rsidR="003B137E" w:rsidRP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第４条（会計区分）</w:t>
      </w:r>
    </w:p>
    <w:p w14:paraId="16CDAC6E" w14:textId="348A54F4" w:rsidR="003B137E" w:rsidRPr="003B137E" w:rsidRDefault="003B137E" w:rsidP="003B137E">
      <w:pPr>
        <w:autoSpaceDE w:val="0"/>
        <w:autoSpaceDN w:val="0"/>
        <w:adjustRightInd w:val="0"/>
        <w:spacing w:line="360" w:lineRule="exact"/>
        <w:ind w:firstLine="840"/>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連盟の会計区分は、</w:t>
      </w:r>
      <w:r w:rsidR="00E91849">
        <w:rPr>
          <w:rFonts w:ascii="ＭＳ 明朝" w:eastAsia="ＭＳ 明朝" w:hAnsi="ＭＳ 明朝" w:cs="TT6Fo00" w:hint="eastAsia"/>
          <w:kern w:val="0"/>
          <w:szCs w:val="21"/>
        </w:rPr>
        <w:t>一般</w:t>
      </w:r>
      <w:r w:rsidRPr="003B137E">
        <w:rPr>
          <w:rFonts w:ascii="ＭＳ 明朝" w:eastAsia="ＭＳ 明朝" w:hAnsi="ＭＳ 明朝" w:cs="TT6Fo00" w:hint="eastAsia"/>
          <w:kern w:val="0"/>
          <w:szCs w:val="21"/>
        </w:rPr>
        <w:t>会計、</w:t>
      </w:r>
      <w:r w:rsidR="00E91849">
        <w:rPr>
          <w:rFonts w:ascii="ＭＳ 明朝" w:eastAsia="ＭＳ 明朝" w:hAnsi="ＭＳ 明朝" w:cs="TT6Fo00" w:hint="eastAsia"/>
          <w:kern w:val="0"/>
          <w:szCs w:val="21"/>
        </w:rPr>
        <w:t>強化特別</w:t>
      </w:r>
      <w:r w:rsidRPr="003B137E">
        <w:rPr>
          <w:rFonts w:ascii="ＭＳ 明朝" w:eastAsia="ＭＳ 明朝" w:hAnsi="ＭＳ 明朝" w:cs="TT6Fo00" w:hint="eastAsia"/>
          <w:kern w:val="0"/>
          <w:szCs w:val="21"/>
        </w:rPr>
        <w:t>会計に区分する。</w:t>
      </w:r>
    </w:p>
    <w:p w14:paraId="4907607A" w14:textId="77777777" w:rsid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p>
    <w:p w14:paraId="6B5CAB49" w14:textId="251245AA" w:rsidR="003B137E" w:rsidRP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第５条（会計年度）</w:t>
      </w:r>
    </w:p>
    <w:p w14:paraId="5D23F99E" w14:textId="01A0D6CE" w:rsidR="003B137E" w:rsidRPr="003B137E" w:rsidRDefault="003B137E" w:rsidP="003B137E">
      <w:pPr>
        <w:autoSpaceDE w:val="0"/>
        <w:autoSpaceDN w:val="0"/>
        <w:adjustRightInd w:val="0"/>
        <w:spacing w:line="360" w:lineRule="exact"/>
        <w:ind w:firstLine="840"/>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連盟の会計年度は、毎年</w:t>
      </w:r>
      <w:r w:rsidR="00E91849">
        <w:rPr>
          <w:rFonts w:ascii="ＭＳ 明朝" w:eastAsia="ＭＳ 明朝" w:hAnsi="ＭＳ 明朝" w:cs="TT6Fo00" w:hint="eastAsia"/>
          <w:kern w:val="0"/>
          <w:szCs w:val="21"/>
        </w:rPr>
        <w:t>４</w:t>
      </w:r>
      <w:r w:rsidRPr="003B137E">
        <w:rPr>
          <w:rFonts w:ascii="ＭＳ 明朝" w:eastAsia="ＭＳ 明朝" w:hAnsi="ＭＳ 明朝" w:cs="TT6Fo00" w:hint="eastAsia"/>
          <w:kern w:val="0"/>
          <w:szCs w:val="21"/>
        </w:rPr>
        <w:t>月１日に始まり翌年</w:t>
      </w:r>
      <w:r w:rsidR="00E91849">
        <w:rPr>
          <w:rFonts w:ascii="ＭＳ 明朝" w:eastAsia="ＭＳ 明朝" w:hAnsi="ＭＳ 明朝" w:cs="TT6Fo00" w:hint="eastAsia"/>
          <w:kern w:val="0"/>
          <w:szCs w:val="21"/>
        </w:rPr>
        <w:t>３</w:t>
      </w:r>
      <w:r w:rsidRPr="003B137E">
        <w:rPr>
          <w:rFonts w:ascii="ＭＳ 明朝" w:eastAsia="ＭＳ 明朝" w:hAnsi="ＭＳ 明朝" w:cs="TT6Fo00" w:hint="eastAsia"/>
          <w:kern w:val="0"/>
          <w:szCs w:val="21"/>
        </w:rPr>
        <w:t>月３１日に終わるものとする。</w:t>
      </w:r>
    </w:p>
    <w:p w14:paraId="7BEDBE03" w14:textId="77777777" w:rsid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p>
    <w:p w14:paraId="482C0408" w14:textId="3B0CFA5E" w:rsidR="003B137E" w:rsidRP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第６条（経理責任者）</w:t>
      </w:r>
    </w:p>
    <w:p w14:paraId="5BA37461" w14:textId="2D7AC95E" w:rsidR="003B137E" w:rsidRPr="003B137E" w:rsidRDefault="003B137E" w:rsidP="003B137E">
      <w:pPr>
        <w:autoSpaceDE w:val="0"/>
        <w:autoSpaceDN w:val="0"/>
        <w:adjustRightInd w:val="0"/>
        <w:spacing w:line="360" w:lineRule="exact"/>
        <w:ind w:firstLine="840"/>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経理責任者は、会計担当の理事</w:t>
      </w:r>
      <w:r w:rsidR="00295B21">
        <w:rPr>
          <w:rFonts w:ascii="ＭＳ 明朝" w:eastAsia="ＭＳ 明朝" w:hAnsi="ＭＳ 明朝" w:cs="TT6Fo00" w:hint="eastAsia"/>
          <w:kern w:val="0"/>
          <w:szCs w:val="21"/>
        </w:rPr>
        <w:t>（事務局長）</w:t>
      </w:r>
      <w:r w:rsidRPr="003B137E">
        <w:rPr>
          <w:rFonts w:ascii="ＭＳ 明朝" w:eastAsia="ＭＳ 明朝" w:hAnsi="ＭＳ 明朝" w:cs="TT6Fo00" w:hint="eastAsia"/>
          <w:kern w:val="0"/>
          <w:szCs w:val="21"/>
        </w:rPr>
        <w:t>とする。</w:t>
      </w:r>
    </w:p>
    <w:p w14:paraId="03E8B964" w14:textId="77777777" w:rsid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p>
    <w:p w14:paraId="28B4A666" w14:textId="6A9F7F6F" w:rsidR="003B137E" w:rsidRP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第７条（帳簿書類の保存及び処分）</w:t>
      </w:r>
    </w:p>
    <w:p w14:paraId="356065E1" w14:textId="77777777" w:rsidR="003B137E" w:rsidRPr="003B137E" w:rsidRDefault="003B137E" w:rsidP="003B137E">
      <w:pPr>
        <w:autoSpaceDE w:val="0"/>
        <w:autoSpaceDN w:val="0"/>
        <w:adjustRightInd w:val="0"/>
        <w:spacing w:line="360" w:lineRule="exact"/>
        <w:ind w:firstLine="840"/>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経理に関する帳簿、伝票及び書類の保存期間は次のとおりとする。</w:t>
      </w:r>
    </w:p>
    <w:p w14:paraId="4E3145E0" w14:textId="705B68B0" w:rsidR="003B137E" w:rsidRPr="003B137E" w:rsidRDefault="003B137E" w:rsidP="003B137E">
      <w:pPr>
        <w:autoSpaceDE w:val="0"/>
        <w:autoSpaceDN w:val="0"/>
        <w:adjustRightInd w:val="0"/>
        <w:spacing w:line="360" w:lineRule="exact"/>
        <w:ind w:firstLine="840"/>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（１）財務諸表及び付属明細書、財産目録、収支予算書、収支計算書</w:t>
      </w:r>
      <w:r w:rsidRPr="003B137E">
        <w:rPr>
          <w:rFonts w:ascii="ＭＳ 明朝" w:eastAsia="ＭＳ 明朝" w:hAnsi="ＭＳ 明朝" w:cs="TT6Fo00"/>
          <w:kern w:val="0"/>
          <w:szCs w:val="21"/>
        </w:rPr>
        <w:t xml:space="preserve"> </w:t>
      </w:r>
      <w:r w:rsidR="00A27080">
        <w:rPr>
          <w:rFonts w:ascii="ＭＳ 明朝" w:eastAsia="ＭＳ 明朝" w:hAnsi="ＭＳ 明朝" w:cs="TT6Fo00" w:hint="eastAsia"/>
          <w:kern w:val="0"/>
          <w:szCs w:val="21"/>
        </w:rPr>
        <w:t>１０</w:t>
      </w:r>
      <w:r w:rsidRPr="003B137E">
        <w:rPr>
          <w:rFonts w:ascii="ＭＳ 明朝" w:eastAsia="ＭＳ 明朝" w:hAnsi="ＭＳ 明朝" w:cs="TT6Fo00" w:hint="eastAsia"/>
          <w:kern w:val="0"/>
          <w:szCs w:val="21"/>
        </w:rPr>
        <w:t>年</w:t>
      </w:r>
    </w:p>
    <w:p w14:paraId="535273BF" w14:textId="5A2633DE" w:rsidR="003B137E" w:rsidRPr="003B137E" w:rsidRDefault="003B137E" w:rsidP="003B137E">
      <w:pPr>
        <w:autoSpaceDE w:val="0"/>
        <w:autoSpaceDN w:val="0"/>
        <w:adjustRightInd w:val="0"/>
        <w:spacing w:line="360" w:lineRule="exact"/>
        <w:ind w:firstLine="840"/>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（２）会計帳簿、会計伝票及び証憑書類</w:t>
      </w:r>
      <w:r w:rsidRPr="003B137E">
        <w:rPr>
          <w:rFonts w:ascii="ＭＳ 明朝" w:eastAsia="ＭＳ 明朝" w:hAnsi="ＭＳ 明朝" w:cs="TT6Fo00"/>
          <w:kern w:val="0"/>
          <w:szCs w:val="21"/>
        </w:rPr>
        <w:t xml:space="preserve"> </w:t>
      </w:r>
      <w:r w:rsidR="00A27080">
        <w:rPr>
          <w:rFonts w:ascii="ＭＳ 明朝" w:eastAsia="ＭＳ 明朝" w:hAnsi="ＭＳ 明朝" w:cs="TT6Fo00" w:hint="eastAsia"/>
          <w:kern w:val="0"/>
          <w:szCs w:val="21"/>
        </w:rPr>
        <w:t>５</w:t>
      </w:r>
      <w:r w:rsidRPr="003B137E">
        <w:rPr>
          <w:rFonts w:ascii="ＭＳ 明朝" w:eastAsia="ＭＳ 明朝" w:hAnsi="ＭＳ 明朝" w:cs="TT6Fo00" w:hint="eastAsia"/>
          <w:kern w:val="0"/>
          <w:szCs w:val="21"/>
        </w:rPr>
        <w:t>年</w:t>
      </w:r>
    </w:p>
    <w:p w14:paraId="1D2F4A45" w14:textId="5EBD589B" w:rsidR="003B137E" w:rsidRPr="003B137E" w:rsidRDefault="003B137E" w:rsidP="003B137E">
      <w:pPr>
        <w:autoSpaceDE w:val="0"/>
        <w:autoSpaceDN w:val="0"/>
        <w:adjustRightInd w:val="0"/>
        <w:spacing w:line="360" w:lineRule="exact"/>
        <w:ind w:firstLine="840"/>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（３）その他の書類</w:t>
      </w:r>
      <w:r w:rsidRPr="003B137E">
        <w:rPr>
          <w:rFonts w:ascii="ＭＳ 明朝" w:eastAsia="ＭＳ 明朝" w:hAnsi="ＭＳ 明朝" w:cs="TT6Fo00"/>
          <w:kern w:val="0"/>
          <w:szCs w:val="21"/>
        </w:rPr>
        <w:t xml:space="preserve"> </w:t>
      </w:r>
      <w:r w:rsidR="00A27080">
        <w:rPr>
          <w:rFonts w:ascii="ＭＳ 明朝" w:eastAsia="ＭＳ 明朝" w:hAnsi="ＭＳ 明朝" w:cs="TT6Fo00" w:hint="eastAsia"/>
          <w:kern w:val="0"/>
          <w:szCs w:val="21"/>
        </w:rPr>
        <w:t>３</w:t>
      </w:r>
      <w:r w:rsidRPr="003B137E">
        <w:rPr>
          <w:rFonts w:ascii="ＭＳ 明朝" w:eastAsia="ＭＳ 明朝" w:hAnsi="ＭＳ 明朝" w:cs="TT6Fo00" w:hint="eastAsia"/>
          <w:kern w:val="0"/>
          <w:szCs w:val="21"/>
        </w:rPr>
        <w:t>年</w:t>
      </w:r>
    </w:p>
    <w:p w14:paraId="3A40F16A" w14:textId="7B964C94" w:rsidR="003B137E" w:rsidRP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２</w:t>
      </w:r>
      <w:r>
        <w:rPr>
          <w:rFonts w:ascii="ＭＳ 明朝" w:eastAsia="ＭＳ 明朝" w:hAnsi="ＭＳ 明朝" w:cs="TT6Fo00"/>
          <w:kern w:val="0"/>
          <w:szCs w:val="21"/>
        </w:rPr>
        <w:tab/>
      </w:r>
      <w:r w:rsidRPr="003B137E">
        <w:rPr>
          <w:rFonts w:ascii="ＭＳ 明朝" w:eastAsia="ＭＳ 明朝" w:hAnsi="ＭＳ 明朝" w:cs="TT6Fo00" w:hint="eastAsia"/>
          <w:kern w:val="0"/>
          <w:szCs w:val="21"/>
        </w:rPr>
        <w:t>前項の保存期間は、会計年度終了の翌日から起算する。</w:t>
      </w:r>
    </w:p>
    <w:p w14:paraId="3406C7E8" w14:textId="24FB5FE3" w:rsidR="003B137E" w:rsidRPr="003B137E" w:rsidRDefault="003B137E" w:rsidP="003B137E">
      <w:pPr>
        <w:autoSpaceDE w:val="0"/>
        <w:autoSpaceDN w:val="0"/>
        <w:adjustRightInd w:val="0"/>
        <w:spacing w:line="360" w:lineRule="exact"/>
        <w:ind w:left="836" w:hanging="836"/>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３</w:t>
      </w:r>
      <w:r>
        <w:rPr>
          <w:rFonts w:ascii="ＭＳ 明朝" w:eastAsia="ＭＳ 明朝" w:hAnsi="ＭＳ 明朝" w:cs="TT6Fo00"/>
          <w:kern w:val="0"/>
          <w:szCs w:val="21"/>
        </w:rPr>
        <w:tab/>
      </w:r>
      <w:r w:rsidRPr="003B137E">
        <w:rPr>
          <w:rFonts w:ascii="ＭＳ 明朝" w:eastAsia="ＭＳ 明朝" w:hAnsi="ＭＳ 明朝" w:cs="TT6Fo00" w:hint="eastAsia"/>
          <w:kern w:val="0"/>
          <w:szCs w:val="21"/>
        </w:rPr>
        <w:t>保存期間経過後の帳簿等を処分する場合には、事前に経理責任者の指示又は承認を得なければならない。</w:t>
      </w:r>
    </w:p>
    <w:p w14:paraId="6A2A3D57" w14:textId="77777777" w:rsid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p>
    <w:p w14:paraId="032FCF80" w14:textId="5A9A3D30" w:rsidR="003B137E" w:rsidRP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第８条（細則及び運用）</w:t>
      </w:r>
    </w:p>
    <w:p w14:paraId="5C380829" w14:textId="77777777" w:rsidR="003B137E" w:rsidRPr="003B137E" w:rsidRDefault="003B137E" w:rsidP="003B137E">
      <w:pPr>
        <w:autoSpaceDE w:val="0"/>
        <w:autoSpaceDN w:val="0"/>
        <w:adjustRightInd w:val="0"/>
        <w:spacing w:line="360" w:lineRule="exact"/>
        <w:ind w:firstLine="840"/>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この規程の実施に関しては、必要に応じて細則を定めることができる。</w:t>
      </w:r>
    </w:p>
    <w:p w14:paraId="04D6F2DE" w14:textId="2EDDFACE" w:rsidR="003B137E" w:rsidRPr="003B137E" w:rsidRDefault="003B137E" w:rsidP="003B137E">
      <w:pPr>
        <w:autoSpaceDE w:val="0"/>
        <w:autoSpaceDN w:val="0"/>
        <w:adjustRightInd w:val="0"/>
        <w:spacing w:line="360" w:lineRule="exact"/>
        <w:ind w:left="836" w:hanging="836"/>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２</w:t>
      </w:r>
      <w:r>
        <w:rPr>
          <w:rFonts w:ascii="ＭＳ 明朝" w:eastAsia="ＭＳ 明朝" w:hAnsi="ＭＳ 明朝" w:cs="TT6Fo00"/>
          <w:kern w:val="0"/>
          <w:szCs w:val="21"/>
        </w:rPr>
        <w:tab/>
      </w:r>
      <w:r w:rsidRPr="003B137E">
        <w:rPr>
          <w:rFonts w:ascii="ＭＳ 明朝" w:eastAsia="ＭＳ 明朝" w:hAnsi="ＭＳ 明朝" w:cs="TT6Fo00" w:hint="eastAsia"/>
          <w:kern w:val="0"/>
          <w:szCs w:val="21"/>
        </w:rPr>
        <w:t>この規程及び前項の細則に定めの無い経理処理については、経理責任者及び</w:t>
      </w:r>
      <w:r w:rsidR="00633F63">
        <w:rPr>
          <w:rFonts w:ascii="ＭＳ 明朝" w:eastAsia="ＭＳ 明朝" w:hAnsi="ＭＳ 明朝" w:cs="TT6Fo00" w:hint="eastAsia"/>
          <w:kern w:val="0"/>
          <w:szCs w:val="21"/>
        </w:rPr>
        <w:t>担当</w:t>
      </w:r>
      <w:r w:rsidRPr="003B137E">
        <w:rPr>
          <w:rFonts w:ascii="ＭＳ 明朝" w:eastAsia="ＭＳ 明朝" w:hAnsi="ＭＳ 明朝" w:cs="TT6Fo00" w:hint="eastAsia"/>
          <w:kern w:val="0"/>
          <w:szCs w:val="21"/>
        </w:rPr>
        <w:t>理事の決裁を得て行うものとする。</w:t>
      </w:r>
    </w:p>
    <w:p w14:paraId="452FDA2F" w14:textId="48F6F232" w:rsidR="003B137E" w:rsidRP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lastRenderedPageBreak/>
        <w:t>３</w:t>
      </w:r>
      <w:r>
        <w:rPr>
          <w:rFonts w:ascii="ＭＳ 明朝" w:eastAsia="ＭＳ 明朝" w:hAnsi="ＭＳ 明朝" w:cs="TT6Fo00"/>
          <w:kern w:val="0"/>
          <w:szCs w:val="21"/>
        </w:rPr>
        <w:tab/>
      </w:r>
      <w:r w:rsidRPr="003B137E">
        <w:rPr>
          <w:rFonts w:ascii="ＭＳ 明朝" w:eastAsia="ＭＳ 明朝" w:hAnsi="ＭＳ 明朝" w:cs="TT6Fo00" w:hint="eastAsia"/>
          <w:kern w:val="0"/>
          <w:szCs w:val="21"/>
        </w:rPr>
        <w:t>この規程及び第１項の細則の運用に関する指示は、経理責任者が行うものとする。</w:t>
      </w:r>
    </w:p>
    <w:p w14:paraId="1FB2CAAA" w14:textId="77777777" w:rsid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p>
    <w:p w14:paraId="57D20501" w14:textId="44B64646" w:rsidR="003B137E" w:rsidRP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第９条（規程の改廃）</w:t>
      </w:r>
    </w:p>
    <w:p w14:paraId="2F16DF97" w14:textId="77777777" w:rsidR="003B137E" w:rsidRPr="003B137E" w:rsidRDefault="003B137E" w:rsidP="003B137E">
      <w:pPr>
        <w:autoSpaceDE w:val="0"/>
        <w:autoSpaceDN w:val="0"/>
        <w:adjustRightInd w:val="0"/>
        <w:spacing w:line="360" w:lineRule="exact"/>
        <w:ind w:firstLine="840"/>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この規程の改廃は、経理責任者の上申にもとづき、理事会の議決を経て行うものとする。</w:t>
      </w:r>
    </w:p>
    <w:p w14:paraId="401E292D" w14:textId="77777777" w:rsid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p>
    <w:p w14:paraId="0F02B19A" w14:textId="77777777" w:rsid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p>
    <w:p w14:paraId="1B8C70BC" w14:textId="601E8C8C" w:rsidR="003B137E" w:rsidRP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第２章</w:t>
      </w:r>
      <w:r w:rsidRPr="003B137E">
        <w:rPr>
          <w:rFonts w:ascii="ＭＳ 明朝" w:eastAsia="ＭＳ 明朝" w:hAnsi="ＭＳ 明朝" w:cs="TT6Fo00"/>
          <w:kern w:val="0"/>
          <w:szCs w:val="21"/>
        </w:rPr>
        <w:t xml:space="preserve"> </w:t>
      </w:r>
      <w:r w:rsidRPr="003B137E">
        <w:rPr>
          <w:rFonts w:ascii="ＭＳ 明朝" w:eastAsia="ＭＳ 明朝" w:hAnsi="ＭＳ 明朝" w:cs="TT6Fo00" w:hint="eastAsia"/>
          <w:kern w:val="0"/>
          <w:szCs w:val="21"/>
        </w:rPr>
        <w:t>勘定科目及び帳簿組織</w:t>
      </w:r>
    </w:p>
    <w:p w14:paraId="75CD9DB5" w14:textId="77777777" w:rsidR="003B137E" w:rsidRPr="003B137E" w:rsidRDefault="003B137E" w:rsidP="003B137E">
      <w:pPr>
        <w:autoSpaceDE w:val="0"/>
        <w:autoSpaceDN w:val="0"/>
        <w:adjustRightInd w:val="0"/>
        <w:spacing w:line="360" w:lineRule="exact"/>
        <w:jc w:val="left"/>
        <w:rPr>
          <w:rFonts w:ascii="ＭＳ 明朝" w:eastAsia="ＭＳ 明朝" w:hAnsi="ＭＳ 明朝" w:cs="TT6Co00"/>
          <w:kern w:val="0"/>
          <w:szCs w:val="21"/>
        </w:rPr>
      </w:pPr>
      <w:r w:rsidRPr="003B137E">
        <w:rPr>
          <w:rFonts w:ascii="ＭＳ 明朝" w:eastAsia="ＭＳ 明朝" w:hAnsi="ＭＳ 明朝" w:cs="TT6Fo00" w:hint="eastAsia"/>
          <w:kern w:val="0"/>
          <w:szCs w:val="21"/>
        </w:rPr>
        <w:t>第</w:t>
      </w:r>
      <w:r w:rsidRPr="003B137E">
        <w:rPr>
          <w:rFonts w:ascii="ＭＳ 明朝" w:eastAsia="ＭＳ 明朝" w:hAnsi="ＭＳ 明朝" w:cs="TT6Co00"/>
          <w:kern w:val="0"/>
          <w:szCs w:val="21"/>
        </w:rPr>
        <w:t>10</w:t>
      </w:r>
      <w:r w:rsidRPr="003B137E">
        <w:rPr>
          <w:rFonts w:ascii="ＭＳ 明朝" w:eastAsia="ＭＳ 明朝" w:hAnsi="ＭＳ 明朝" w:cs="TT6Fo00" w:hint="eastAsia"/>
          <w:kern w:val="0"/>
          <w:szCs w:val="21"/>
        </w:rPr>
        <w:t>条（勘定科目</w:t>
      </w:r>
      <w:r w:rsidRPr="003B137E">
        <w:rPr>
          <w:rFonts w:ascii="ＭＳ 明朝" w:eastAsia="ＭＳ 明朝" w:hAnsi="ＭＳ 明朝" w:cs="TT6Co00"/>
          <w:kern w:val="0"/>
          <w:szCs w:val="21"/>
        </w:rPr>
        <w:t>)</w:t>
      </w:r>
    </w:p>
    <w:p w14:paraId="41AC075D" w14:textId="75641325" w:rsidR="00750616" w:rsidRPr="003B137E" w:rsidRDefault="003B137E" w:rsidP="003B137E">
      <w:pPr>
        <w:autoSpaceDE w:val="0"/>
        <w:autoSpaceDN w:val="0"/>
        <w:adjustRightInd w:val="0"/>
        <w:spacing w:line="360" w:lineRule="exact"/>
        <w:ind w:left="840"/>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各会計区分においては、収支の状況及び財政状態を的確に把握するに必要な勘定科目を設けるものとし、その名称、配列ならびに内容については、別に定めるものとする。</w:t>
      </w:r>
    </w:p>
    <w:p w14:paraId="19DB3D7E" w14:textId="77777777" w:rsid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p>
    <w:p w14:paraId="1422A6D9" w14:textId="40F88A37" w:rsidR="003B137E" w:rsidRPr="003B137E" w:rsidRDefault="003B137E" w:rsidP="003B137E">
      <w:pPr>
        <w:autoSpaceDE w:val="0"/>
        <w:autoSpaceDN w:val="0"/>
        <w:adjustRightInd w:val="0"/>
        <w:spacing w:line="360" w:lineRule="exact"/>
        <w:jc w:val="left"/>
        <w:rPr>
          <w:rFonts w:ascii="ＭＳ 明朝" w:eastAsia="ＭＳ 明朝" w:hAnsi="ＭＳ 明朝" w:cs="TT6Co00"/>
          <w:kern w:val="0"/>
          <w:szCs w:val="21"/>
        </w:rPr>
      </w:pPr>
      <w:r w:rsidRPr="003B137E">
        <w:rPr>
          <w:rFonts w:ascii="ＭＳ 明朝" w:eastAsia="ＭＳ 明朝" w:hAnsi="ＭＳ 明朝" w:cs="TT6Fo00" w:hint="eastAsia"/>
          <w:kern w:val="0"/>
          <w:szCs w:val="21"/>
        </w:rPr>
        <w:t>第</w:t>
      </w:r>
      <w:r w:rsidRPr="003B137E">
        <w:rPr>
          <w:rFonts w:ascii="ＭＳ 明朝" w:eastAsia="ＭＳ 明朝" w:hAnsi="ＭＳ 明朝" w:cs="TT6Co00"/>
          <w:kern w:val="0"/>
          <w:szCs w:val="21"/>
        </w:rPr>
        <w:t>11</w:t>
      </w:r>
      <w:r w:rsidRPr="003B137E">
        <w:rPr>
          <w:rFonts w:ascii="ＭＳ 明朝" w:eastAsia="ＭＳ 明朝" w:hAnsi="ＭＳ 明朝" w:cs="TT6Fo00" w:hint="eastAsia"/>
          <w:kern w:val="0"/>
          <w:szCs w:val="21"/>
        </w:rPr>
        <w:t>条（帳簿組織</w:t>
      </w:r>
      <w:r w:rsidRPr="003B137E">
        <w:rPr>
          <w:rFonts w:ascii="ＭＳ 明朝" w:eastAsia="ＭＳ 明朝" w:hAnsi="ＭＳ 明朝" w:cs="TT6Co00"/>
          <w:kern w:val="0"/>
          <w:szCs w:val="21"/>
        </w:rPr>
        <w:t>)</w:t>
      </w:r>
    </w:p>
    <w:p w14:paraId="1067838A" w14:textId="7C60CA7D" w:rsidR="003B137E" w:rsidRPr="003B137E" w:rsidRDefault="003B137E" w:rsidP="003B137E">
      <w:pPr>
        <w:autoSpaceDE w:val="0"/>
        <w:autoSpaceDN w:val="0"/>
        <w:adjustRightInd w:val="0"/>
        <w:spacing w:line="360" w:lineRule="exact"/>
        <w:ind w:firstLine="840"/>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帳簿組織及び会計伝票の種類、様式及び記載事項については別に定める。</w:t>
      </w:r>
    </w:p>
    <w:p w14:paraId="55CD4166" w14:textId="77777777" w:rsid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p>
    <w:p w14:paraId="6E2DFB27" w14:textId="0AD2D8A1" w:rsidR="003B137E" w:rsidRPr="003B137E" w:rsidRDefault="003B137E" w:rsidP="003B137E">
      <w:pPr>
        <w:autoSpaceDE w:val="0"/>
        <w:autoSpaceDN w:val="0"/>
        <w:adjustRightInd w:val="0"/>
        <w:spacing w:line="360" w:lineRule="exact"/>
        <w:jc w:val="left"/>
        <w:rPr>
          <w:rFonts w:ascii="ＭＳ 明朝" w:eastAsia="ＭＳ 明朝" w:hAnsi="ＭＳ 明朝" w:cs="TT6Co00"/>
          <w:kern w:val="0"/>
          <w:szCs w:val="21"/>
        </w:rPr>
      </w:pPr>
      <w:r w:rsidRPr="003B137E">
        <w:rPr>
          <w:rFonts w:ascii="ＭＳ 明朝" w:eastAsia="ＭＳ 明朝" w:hAnsi="ＭＳ 明朝" w:cs="TT6Fo00" w:hint="eastAsia"/>
          <w:kern w:val="0"/>
          <w:szCs w:val="21"/>
        </w:rPr>
        <w:t>第</w:t>
      </w:r>
      <w:r w:rsidRPr="003B137E">
        <w:rPr>
          <w:rFonts w:ascii="ＭＳ 明朝" w:eastAsia="ＭＳ 明朝" w:hAnsi="ＭＳ 明朝" w:cs="TT6Co00"/>
          <w:kern w:val="0"/>
          <w:szCs w:val="21"/>
        </w:rPr>
        <w:t>12</w:t>
      </w:r>
      <w:r w:rsidRPr="003B137E">
        <w:rPr>
          <w:rFonts w:ascii="ＭＳ 明朝" w:eastAsia="ＭＳ 明朝" w:hAnsi="ＭＳ 明朝" w:cs="TT6Fo00" w:hint="eastAsia"/>
          <w:kern w:val="0"/>
          <w:szCs w:val="21"/>
        </w:rPr>
        <w:t>条（会計伝票の発行</w:t>
      </w:r>
      <w:r w:rsidRPr="003B137E">
        <w:rPr>
          <w:rFonts w:ascii="ＭＳ 明朝" w:eastAsia="ＭＳ 明朝" w:hAnsi="ＭＳ 明朝" w:cs="TT6Co00"/>
          <w:kern w:val="0"/>
          <w:szCs w:val="21"/>
        </w:rPr>
        <w:t>)</w:t>
      </w:r>
    </w:p>
    <w:p w14:paraId="7635FBA3" w14:textId="3E52C6A3" w:rsidR="003B137E" w:rsidRPr="003B137E" w:rsidRDefault="003B137E" w:rsidP="003B137E">
      <w:pPr>
        <w:autoSpaceDE w:val="0"/>
        <w:autoSpaceDN w:val="0"/>
        <w:adjustRightInd w:val="0"/>
        <w:spacing w:line="360" w:lineRule="exact"/>
        <w:ind w:left="840"/>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会計伝票は、その取引が正当であり、計算が正確であることを証する証憑書類にもとづいて発行しなければならない。</w:t>
      </w:r>
    </w:p>
    <w:p w14:paraId="75C2848C" w14:textId="3CA22508" w:rsidR="003B137E" w:rsidRPr="003B137E" w:rsidRDefault="003B137E" w:rsidP="003B137E">
      <w:pPr>
        <w:autoSpaceDE w:val="0"/>
        <w:autoSpaceDN w:val="0"/>
        <w:adjustRightInd w:val="0"/>
        <w:spacing w:line="360" w:lineRule="exact"/>
        <w:ind w:left="836" w:hanging="836"/>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２</w:t>
      </w:r>
      <w:r>
        <w:rPr>
          <w:rFonts w:ascii="ＭＳ 明朝" w:eastAsia="ＭＳ 明朝" w:hAnsi="ＭＳ 明朝" w:cs="TT6Fo00"/>
          <w:kern w:val="0"/>
          <w:szCs w:val="21"/>
        </w:rPr>
        <w:tab/>
      </w:r>
      <w:r w:rsidRPr="003B137E">
        <w:rPr>
          <w:rFonts w:ascii="ＭＳ 明朝" w:eastAsia="ＭＳ 明朝" w:hAnsi="ＭＳ 明朝" w:cs="TT6Fo00" w:hint="eastAsia"/>
          <w:kern w:val="0"/>
          <w:szCs w:val="21"/>
        </w:rPr>
        <w:t>会計伝票には作成者の名前を明示するとともに、経理責任者の承認を取り付けるものとする。</w:t>
      </w:r>
    </w:p>
    <w:p w14:paraId="5B7D4D96" w14:textId="77777777" w:rsid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p>
    <w:p w14:paraId="4263DA02" w14:textId="08C3D2DE" w:rsidR="003B137E" w:rsidRP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第３章</w:t>
      </w:r>
      <w:r w:rsidRPr="003B137E">
        <w:rPr>
          <w:rFonts w:ascii="ＭＳ 明朝" w:eastAsia="ＭＳ 明朝" w:hAnsi="ＭＳ 明朝" w:cs="TT6Fo00"/>
          <w:kern w:val="0"/>
          <w:szCs w:val="21"/>
        </w:rPr>
        <w:t xml:space="preserve"> </w:t>
      </w:r>
      <w:r w:rsidRPr="003B137E">
        <w:rPr>
          <w:rFonts w:ascii="ＭＳ 明朝" w:eastAsia="ＭＳ 明朝" w:hAnsi="ＭＳ 明朝" w:cs="TT6Fo00" w:hint="eastAsia"/>
          <w:kern w:val="0"/>
          <w:szCs w:val="21"/>
        </w:rPr>
        <w:t>収支予算</w:t>
      </w:r>
    </w:p>
    <w:p w14:paraId="0BAF4EFA" w14:textId="77777777" w:rsidR="003B137E" w:rsidRP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第</w:t>
      </w:r>
      <w:r w:rsidRPr="003B137E">
        <w:rPr>
          <w:rFonts w:ascii="ＭＳ 明朝" w:eastAsia="ＭＳ 明朝" w:hAnsi="ＭＳ 明朝" w:cs="TT6Co00"/>
          <w:kern w:val="0"/>
          <w:szCs w:val="21"/>
        </w:rPr>
        <w:t>13</w:t>
      </w:r>
      <w:r w:rsidRPr="003B137E">
        <w:rPr>
          <w:rFonts w:ascii="ＭＳ 明朝" w:eastAsia="ＭＳ 明朝" w:hAnsi="ＭＳ 明朝" w:cs="TT6Fo00" w:hint="eastAsia"/>
          <w:kern w:val="0"/>
          <w:szCs w:val="21"/>
        </w:rPr>
        <w:t>条（収支予算の目的）</w:t>
      </w:r>
    </w:p>
    <w:p w14:paraId="3CDE31B8" w14:textId="71166382" w:rsidR="003B137E" w:rsidRPr="003B137E" w:rsidRDefault="003B137E" w:rsidP="003B137E">
      <w:pPr>
        <w:autoSpaceDE w:val="0"/>
        <w:autoSpaceDN w:val="0"/>
        <w:adjustRightInd w:val="0"/>
        <w:spacing w:line="360" w:lineRule="exact"/>
        <w:ind w:left="840"/>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収支予算は、各会計年度の事業計画を明確な計数的目標をもって表示し、責任の範囲を明らかにするとともに、収支予算と実績との比較検討を通じて事業の円滑な運営を図ることを目的とする。</w:t>
      </w:r>
    </w:p>
    <w:p w14:paraId="74447565" w14:textId="77777777" w:rsid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p>
    <w:p w14:paraId="3326247B" w14:textId="02F46146" w:rsidR="003B137E" w:rsidRP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第</w:t>
      </w:r>
      <w:r w:rsidRPr="003B137E">
        <w:rPr>
          <w:rFonts w:ascii="ＭＳ 明朝" w:eastAsia="ＭＳ 明朝" w:hAnsi="ＭＳ 明朝" w:cs="TT6Co00"/>
          <w:kern w:val="0"/>
          <w:szCs w:val="21"/>
        </w:rPr>
        <w:t>14</w:t>
      </w:r>
      <w:r w:rsidRPr="003B137E">
        <w:rPr>
          <w:rFonts w:ascii="ＭＳ 明朝" w:eastAsia="ＭＳ 明朝" w:hAnsi="ＭＳ 明朝" w:cs="TT6Fo00" w:hint="eastAsia"/>
          <w:kern w:val="0"/>
          <w:szCs w:val="21"/>
        </w:rPr>
        <w:t>条（事業計画書及び収支予算書の作成）</w:t>
      </w:r>
    </w:p>
    <w:p w14:paraId="4427FB38" w14:textId="0158A207" w:rsidR="003B137E" w:rsidRPr="003B137E" w:rsidRDefault="003B137E" w:rsidP="003B137E">
      <w:pPr>
        <w:autoSpaceDE w:val="0"/>
        <w:autoSpaceDN w:val="0"/>
        <w:adjustRightInd w:val="0"/>
        <w:spacing w:line="360" w:lineRule="exact"/>
        <w:ind w:left="840"/>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事業計画書及び収支予算書は、会計区分ごとに各会計年度開始前に会長が作成し、理事会の承認を得て確定する。</w:t>
      </w:r>
    </w:p>
    <w:p w14:paraId="6550BA24" w14:textId="064ACD54" w:rsidR="003B137E" w:rsidRPr="003B137E" w:rsidRDefault="003B137E" w:rsidP="003B137E">
      <w:pPr>
        <w:autoSpaceDE w:val="0"/>
        <w:autoSpaceDN w:val="0"/>
        <w:adjustRightInd w:val="0"/>
        <w:spacing w:line="360" w:lineRule="exact"/>
        <w:ind w:left="836" w:hanging="836"/>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２</w:t>
      </w:r>
      <w:r>
        <w:rPr>
          <w:rFonts w:ascii="ＭＳ 明朝" w:eastAsia="ＭＳ 明朝" w:hAnsi="ＭＳ 明朝" w:cs="TT6Fo00"/>
          <w:kern w:val="0"/>
          <w:szCs w:val="21"/>
        </w:rPr>
        <w:tab/>
      </w:r>
      <w:r w:rsidRPr="003B137E">
        <w:rPr>
          <w:rFonts w:ascii="ＭＳ 明朝" w:eastAsia="ＭＳ 明朝" w:hAnsi="ＭＳ 明朝" w:cs="TT6Fo00" w:hint="eastAsia"/>
          <w:kern w:val="0"/>
          <w:szCs w:val="21"/>
        </w:rPr>
        <w:t>前項の事業計画書及び収支予算書は、</w:t>
      </w:r>
      <w:r w:rsidR="008B39B6">
        <w:rPr>
          <w:rFonts w:ascii="ＭＳ 明朝" w:eastAsia="ＭＳ 明朝" w:hAnsi="ＭＳ 明朝" w:cs="TT6Fo00" w:hint="eastAsia"/>
          <w:kern w:val="0"/>
          <w:szCs w:val="21"/>
        </w:rPr>
        <w:t>特定非営利活動促進法</w:t>
      </w:r>
      <w:r w:rsidRPr="003B137E">
        <w:rPr>
          <w:rFonts w:ascii="ＭＳ 明朝" w:eastAsia="ＭＳ 明朝" w:hAnsi="ＭＳ 明朝" w:cs="TT6Fo00" w:hint="eastAsia"/>
          <w:kern w:val="0"/>
          <w:szCs w:val="21"/>
        </w:rPr>
        <w:t>の規定により、主務官庁に報告しなければならない。</w:t>
      </w:r>
    </w:p>
    <w:p w14:paraId="0F09BA46" w14:textId="77777777" w:rsid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p>
    <w:p w14:paraId="6501E97E" w14:textId="1E968219" w:rsidR="003B137E" w:rsidRP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第</w:t>
      </w:r>
      <w:r w:rsidRPr="003B137E">
        <w:rPr>
          <w:rFonts w:ascii="ＭＳ 明朝" w:eastAsia="ＭＳ 明朝" w:hAnsi="ＭＳ 明朝" w:cs="TT6Co00"/>
          <w:kern w:val="0"/>
          <w:szCs w:val="21"/>
        </w:rPr>
        <w:t>15</w:t>
      </w:r>
      <w:r w:rsidRPr="003B137E">
        <w:rPr>
          <w:rFonts w:ascii="ＭＳ 明朝" w:eastAsia="ＭＳ 明朝" w:hAnsi="ＭＳ 明朝" w:cs="TT6Fo00" w:hint="eastAsia"/>
          <w:kern w:val="0"/>
          <w:szCs w:val="21"/>
        </w:rPr>
        <w:t>条（収支予算の執行者）</w:t>
      </w:r>
    </w:p>
    <w:p w14:paraId="15676EA1" w14:textId="77777777" w:rsidR="003B137E" w:rsidRPr="003B137E" w:rsidRDefault="003B137E" w:rsidP="003B137E">
      <w:pPr>
        <w:autoSpaceDE w:val="0"/>
        <w:autoSpaceDN w:val="0"/>
        <w:adjustRightInd w:val="0"/>
        <w:spacing w:line="360" w:lineRule="exact"/>
        <w:ind w:firstLine="840"/>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収支予算の執行者は、会長とする。</w:t>
      </w:r>
    </w:p>
    <w:p w14:paraId="3C0BC086" w14:textId="26D94E25" w:rsidR="003B137E" w:rsidRPr="003B137E" w:rsidRDefault="003B137E" w:rsidP="003B137E">
      <w:pPr>
        <w:autoSpaceDE w:val="0"/>
        <w:autoSpaceDN w:val="0"/>
        <w:adjustRightInd w:val="0"/>
        <w:spacing w:line="360" w:lineRule="exact"/>
        <w:ind w:left="836" w:hanging="836"/>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２</w:t>
      </w:r>
      <w:r>
        <w:rPr>
          <w:rFonts w:ascii="ＭＳ 明朝" w:eastAsia="ＭＳ 明朝" w:hAnsi="ＭＳ 明朝" w:cs="TT6Fo00"/>
          <w:kern w:val="0"/>
          <w:szCs w:val="21"/>
        </w:rPr>
        <w:tab/>
      </w:r>
      <w:r w:rsidRPr="003B137E">
        <w:rPr>
          <w:rFonts w:ascii="ＭＳ 明朝" w:eastAsia="ＭＳ 明朝" w:hAnsi="ＭＳ 明朝" w:cs="TT6Fo00" w:hint="eastAsia"/>
          <w:kern w:val="0"/>
          <w:szCs w:val="21"/>
        </w:rPr>
        <w:t>各事業を担当する理事は、所管事項に関する収支予算の執行について、責任を負うものとする。</w:t>
      </w:r>
    </w:p>
    <w:p w14:paraId="4A01C3F9" w14:textId="77777777" w:rsid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p>
    <w:p w14:paraId="29E5AAB3" w14:textId="7997A780" w:rsidR="003B137E" w:rsidRP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第</w:t>
      </w:r>
      <w:r w:rsidRPr="003B137E">
        <w:rPr>
          <w:rFonts w:ascii="ＭＳ 明朝" w:eastAsia="ＭＳ 明朝" w:hAnsi="ＭＳ 明朝" w:cs="TT6Co00"/>
          <w:kern w:val="0"/>
          <w:szCs w:val="21"/>
        </w:rPr>
        <w:t>16</w:t>
      </w:r>
      <w:r w:rsidRPr="003B137E">
        <w:rPr>
          <w:rFonts w:ascii="ＭＳ 明朝" w:eastAsia="ＭＳ 明朝" w:hAnsi="ＭＳ 明朝" w:cs="TT6Fo00" w:hint="eastAsia"/>
          <w:kern w:val="0"/>
          <w:szCs w:val="21"/>
        </w:rPr>
        <w:t>条（支出予算の流用）</w:t>
      </w:r>
    </w:p>
    <w:p w14:paraId="2336ABE1" w14:textId="06C043C9" w:rsidR="003B137E" w:rsidRPr="003B137E" w:rsidRDefault="003B137E" w:rsidP="003B137E">
      <w:pPr>
        <w:autoSpaceDE w:val="0"/>
        <w:autoSpaceDN w:val="0"/>
        <w:adjustRightInd w:val="0"/>
        <w:spacing w:line="360" w:lineRule="exact"/>
        <w:ind w:left="840"/>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予算の執行に当たり、各事業間並びに各勘定科目間において相互に流用してはならない。ただ</w:t>
      </w:r>
      <w:r w:rsidRPr="003B137E">
        <w:rPr>
          <w:rFonts w:ascii="ＭＳ 明朝" w:eastAsia="ＭＳ 明朝" w:hAnsi="ＭＳ 明朝" w:cs="TT6Fo00" w:hint="eastAsia"/>
          <w:kern w:val="0"/>
          <w:szCs w:val="21"/>
        </w:rPr>
        <w:lastRenderedPageBreak/>
        <w:t>し、やむを得ない事情がある場合は、予算流用ができるものとする。</w:t>
      </w:r>
    </w:p>
    <w:p w14:paraId="4B7AAB34" w14:textId="77777777" w:rsid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p>
    <w:p w14:paraId="036C9203" w14:textId="548D4AC8" w:rsidR="003B137E" w:rsidRP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第</w:t>
      </w:r>
      <w:r w:rsidRPr="003B137E">
        <w:rPr>
          <w:rFonts w:ascii="ＭＳ 明朝" w:eastAsia="ＭＳ 明朝" w:hAnsi="ＭＳ 明朝" w:cs="TT6Co00"/>
          <w:kern w:val="0"/>
          <w:szCs w:val="21"/>
        </w:rPr>
        <w:t>17</w:t>
      </w:r>
      <w:r w:rsidRPr="003B137E">
        <w:rPr>
          <w:rFonts w:ascii="ＭＳ 明朝" w:eastAsia="ＭＳ 明朝" w:hAnsi="ＭＳ 明朝" w:cs="TT6Fo00" w:hint="eastAsia"/>
          <w:kern w:val="0"/>
          <w:szCs w:val="21"/>
        </w:rPr>
        <w:t>条（予備</w:t>
      </w:r>
      <w:r w:rsidRPr="003B137E">
        <w:rPr>
          <w:rFonts w:ascii="ＭＳ 明朝" w:eastAsia="ＭＳ 明朝" w:hAnsi="ＭＳ 明朝" w:cs="TT6Fo01" w:hint="eastAsia"/>
          <w:kern w:val="0"/>
          <w:szCs w:val="21"/>
        </w:rPr>
        <w:t>費</w:t>
      </w:r>
      <w:r w:rsidRPr="003B137E">
        <w:rPr>
          <w:rFonts w:ascii="ＭＳ 明朝" w:eastAsia="ＭＳ 明朝" w:hAnsi="ＭＳ 明朝" w:cs="TT6Fo00" w:hint="eastAsia"/>
          <w:kern w:val="0"/>
          <w:szCs w:val="21"/>
        </w:rPr>
        <w:t>）</w:t>
      </w:r>
    </w:p>
    <w:p w14:paraId="772A2433" w14:textId="77777777" w:rsidR="003B137E" w:rsidRPr="003B137E" w:rsidRDefault="003B137E" w:rsidP="003B137E">
      <w:pPr>
        <w:autoSpaceDE w:val="0"/>
        <w:autoSpaceDN w:val="0"/>
        <w:adjustRightInd w:val="0"/>
        <w:spacing w:line="360" w:lineRule="exact"/>
        <w:ind w:firstLine="840"/>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予</w:t>
      </w:r>
      <w:r w:rsidRPr="003B137E">
        <w:rPr>
          <w:rFonts w:ascii="ＭＳ 明朝" w:eastAsia="ＭＳ 明朝" w:hAnsi="ＭＳ 明朝" w:cs="TT6Fo01" w:hint="eastAsia"/>
          <w:kern w:val="0"/>
          <w:szCs w:val="21"/>
        </w:rPr>
        <w:t>測</w:t>
      </w:r>
      <w:r w:rsidRPr="003B137E">
        <w:rPr>
          <w:rFonts w:ascii="ＭＳ 明朝" w:eastAsia="ＭＳ 明朝" w:hAnsi="ＭＳ 明朝" w:cs="TT6Fo00" w:hint="eastAsia"/>
          <w:kern w:val="0"/>
          <w:szCs w:val="21"/>
        </w:rPr>
        <w:t>しがたい支出予算の</w:t>
      </w:r>
      <w:r w:rsidRPr="003B137E">
        <w:rPr>
          <w:rFonts w:ascii="ＭＳ 明朝" w:eastAsia="ＭＳ 明朝" w:hAnsi="ＭＳ 明朝" w:cs="TT6Fo01" w:hint="eastAsia"/>
          <w:kern w:val="0"/>
          <w:szCs w:val="21"/>
        </w:rPr>
        <w:t>不足</w:t>
      </w:r>
      <w:r w:rsidRPr="003B137E">
        <w:rPr>
          <w:rFonts w:ascii="ＭＳ 明朝" w:eastAsia="ＭＳ 明朝" w:hAnsi="ＭＳ 明朝" w:cs="TT6Fo00" w:hint="eastAsia"/>
          <w:kern w:val="0"/>
          <w:szCs w:val="21"/>
        </w:rPr>
        <w:t>を</w:t>
      </w:r>
      <w:r w:rsidRPr="003B137E">
        <w:rPr>
          <w:rFonts w:ascii="ＭＳ 明朝" w:eastAsia="ＭＳ 明朝" w:hAnsi="ＭＳ 明朝" w:cs="TT6Fo01" w:hint="eastAsia"/>
          <w:kern w:val="0"/>
          <w:szCs w:val="21"/>
        </w:rPr>
        <w:t>補</w:t>
      </w:r>
      <w:r w:rsidRPr="003B137E">
        <w:rPr>
          <w:rFonts w:ascii="ＭＳ 明朝" w:eastAsia="ＭＳ 明朝" w:hAnsi="ＭＳ 明朝" w:cs="TT6Fo00" w:hint="eastAsia"/>
          <w:kern w:val="0"/>
          <w:szCs w:val="21"/>
        </w:rPr>
        <w:t>うため、支出予算に相当</w:t>
      </w:r>
      <w:r w:rsidRPr="003B137E">
        <w:rPr>
          <w:rFonts w:ascii="ＭＳ 明朝" w:eastAsia="ＭＳ 明朝" w:hAnsi="ＭＳ 明朝" w:cs="TT6Fo01" w:hint="eastAsia"/>
          <w:kern w:val="0"/>
          <w:szCs w:val="21"/>
        </w:rPr>
        <w:t>額</w:t>
      </w:r>
      <w:r w:rsidRPr="003B137E">
        <w:rPr>
          <w:rFonts w:ascii="ＭＳ 明朝" w:eastAsia="ＭＳ 明朝" w:hAnsi="ＭＳ 明朝" w:cs="TT6Fo00" w:hint="eastAsia"/>
          <w:kern w:val="0"/>
          <w:szCs w:val="21"/>
        </w:rPr>
        <w:t>の予備</w:t>
      </w:r>
      <w:r w:rsidRPr="003B137E">
        <w:rPr>
          <w:rFonts w:ascii="ＭＳ 明朝" w:eastAsia="ＭＳ 明朝" w:hAnsi="ＭＳ 明朝" w:cs="TT6Fo01" w:hint="eastAsia"/>
          <w:kern w:val="0"/>
          <w:szCs w:val="21"/>
        </w:rPr>
        <w:t>費</w:t>
      </w:r>
      <w:r w:rsidRPr="003B137E">
        <w:rPr>
          <w:rFonts w:ascii="ＭＳ 明朝" w:eastAsia="ＭＳ 明朝" w:hAnsi="ＭＳ 明朝" w:cs="TT6Fo00" w:hint="eastAsia"/>
          <w:kern w:val="0"/>
          <w:szCs w:val="21"/>
        </w:rPr>
        <w:t>を計上するものとする。</w:t>
      </w:r>
    </w:p>
    <w:p w14:paraId="26BBB1B0" w14:textId="6C13BD25" w:rsidR="003B137E" w:rsidRP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２</w:t>
      </w:r>
      <w:r>
        <w:rPr>
          <w:rFonts w:ascii="ＭＳ 明朝" w:eastAsia="ＭＳ 明朝" w:hAnsi="ＭＳ 明朝" w:cs="TT6Fo00"/>
          <w:kern w:val="0"/>
          <w:szCs w:val="21"/>
        </w:rPr>
        <w:tab/>
      </w:r>
      <w:r w:rsidRPr="003B137E">
        <w:rPr>
          <w:rFonts w:ascii="ＭＳ 明朝" w:eastAsia="ＭＳ 明朝" w:hAnsi="ＭＳ 明朝" w:cs="TT6Fo00" w:hint="eastAsia"/>
          <w:kern w:val="0"/>
          <w:szCs w:val="21"/>
        </w:rPr>
        <w:t>予備</w:t>
      </w:r>
      <w:r w:rsidRPr="003B137E">
        <w:rPr>
          <w:rFonts w:ascii="ＭＳ 明朝" w:eastAsia="ＭＳ 明朝" w:hAnsi="ＭＳ 明朝" w:cs="TT6Fo01" w:hint="eastAsia"/>
          <w:kern w:val="0"/>
          <w:szCs w:val="21"/>
        </w:rPr>
        <w:t>費</w:t>
      </w:r>
      <w:r w:rsidRPr="003B137E">
        <w:rPr>
          <w:rFonts w:ascii="ＭＳ 明朝" w:eastAsia="ＭＳ 明朝" w:hAnsi="ＭＳ 明朝" w:cs="TT6Fo00" w:hint="eastAsia"/>
          <w:kern w:val="0"/>
          <w:szCs w:val="21"/>
        </w:rPr>
        <w:t>の</w:t>
      </w:r>
      <w:r w:rsidRPr="003B137E">
        <w:rPr>
          <w:rFonts w:ascii="ＭＳ 明朝" w:eastAsia="ＭＳ 明朝" w:hAnsi="ＭＳ 明朝" w:cs="TT6Fo01" w:hint="eastAsia"/>
          <w:kern w:val="0"/>
          <w:szCs w:val="21"/>
        </w:rPr>
        <w:t>使</w:t>
      </w:r>
      <w:r w:rsidRPr="003B137E">
        <w:rPr>
          <w:rFonts w:ascii="ＭＳ 明朝" w:eastAsia="ＭＳ 明朝" w:hAnsi="ＭＳ 明朝" w:cs="TT6Fo00" w:hint="eastAsia"/>
          <w:kern w:val="0"/>
          <w:szCs w:val="21"/>
        </w:rPr>
        <w:t>用については、会長の承認を得るものとする。</w:t>
      </w:r>
    </w:p>
    <w:p w14:paraId="5347A4D8" w14:textId="364BEA2E" w:rsidR="003B137E" w:rsidRPr="003B137E" w:rsidRDefault="003B137E" w:rsidP="003B137E">
      <w:pPr>
        <w:autoSpaceDE w:val="0"/>
        <w:autoSpaceDN w:val="0"/>
        <w:adjustRightInd w:val="0"/>
        <w:spacing w:line="360" w:lineRule="exact"/>
        <w:ind w:left="836" w:hanging="836"/>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３</w:t>
      </w:r>
      <w:r>
        <w:rPr>
          <w:rFonts w:ascii="ＭＳ 明朝" w:eastAsia="ＭＳ 明朝" w:hAnsi="ＭＳ 明朝" w:cs="TT6Fo00"/>
          <w:kern w:val="0"/>
          <w:szCs w:val="21"/>
        </w:rPr>
        <w:tab/>
      </w:r>
      <w:r w:rsidRPr="003B137E">
        <w:rPr>
          <w:rFonts w:ascii="ＭＳ 明朝" w:eastAsia="ＭＳ 明朝" w:hAnsi="ＭＳ 明朝" w:cs="TT6Fo00" w:hint="eastAsia"/>
          <w:kern w:val="0"/>
          <w:szCs w:val="21"/>
        </w:rPr>
        <w:t>予備</w:t>
      </w:r>
      <w:r w:rsidRPr="003B137E">
        <w:rPr>
          <w:rFonts w:ascii="ＭＳ 明朝" w:eastAsia="ＭＳ 明朝" w:hAnsi="ＭＳ 明朝" w:cs="TT6Fo01" w:hint="eastAsia"/>
          <w:kern w:val="0"/>
          <w:szCs w:val="21"/>
        </w:rPr>
        <w:t>費</w:t>
      </w:r>
      <w:r w:rsidRPr="003B137E">
        <w:rPr>
          <w:rFonts w:ascii="ＭＳ 明朝" w:eastAsia="ＭＳ 明朝" w:hAnsi="ＭＳ 明朝" w:cs="TT6Fo00" w:hint="eastAsia"/>
          <w:kern w:val="0"/>
          <w:szCs w:val="21"/>
        </w:rPr>
        <w:t>を</w:t>
      </w:r>
      <w:r w:rsidRPr="003B137E">
        <w:rPr>
          <w:rFonts w:ascii="ＭＳ 明朝" w:eastAsia="ＭＳ 明朝" w:hAnsi="ＭＳ 明朝" w:cs="TT6Fo01" w:hint="eastAsia"/>
          <w:kern w:val="0"/>
          <w:szCs w:val="21"/>
        </w:rPr>
        <w:t>使</w:t>
      </w:r>
      <w:r w:rsidRPr="003B137E">
        <w:rPr>
          <w:rFonts w:ascii="ＭＳ 明朝" w:eastAsia="ＭＳ 明朝" w:hAnsi="ＭＳ 明朝" w:cs="TT6Fo00" w:hint="eastAsia"/>
          <w:kern w:val="0"/>
          <w:szCs w:val="21"/>
        </w:rPr>
        <w:t>用したときは、その理</w:t>
      </w:r>
      <w:r w:rsidRPr="003B137E">
        <w:rPr>
          <w:rFonts w:ascii="ＭＳ 明朝" w:eastAsia="ＭＳ 明朝" w:hAnsi="ＭＳ 明朝" w:cs="TT6Fo01" w:hint="eastAsia"/>
          <w:kern w:val="0"/>
          <w:szCs w:val="21"/>
        </w:rPr>
        <w:t>由</w:t>
      </w:r>
      <w:r w:rsidRPr="003B137E">
        <w:rPr>
          <w:rFonts w:ascii="ＭＳ 明朝" w:eastAsia="ＭＳ 明朝" w:hAnsi="ＭＳ 明朝" w:cs="TT6Fo00" w:hint="eastAsia"/>
          <w:kern w:val="0"/>
          <w:szCs w:val="21"/>
        </w:rPr>
        <w:t>、</w:t>
      </w:r>
      <w:r w:rsidRPr="003B137E">
        <w:rPr>
          <w:rFonts w:ascii="ＭＳ 明朝" w:eastAsia="ＭＳ 明朝" w:hAnsi="ＭＳ 明朝" w:cs="TT6Fo01" w:hint="eastAsia"/>
          <w:kern w:val="0"/>
          <w:szCs w:val="21"/>
        </w:rPr>
        <w:t>金額</w:t>
      </w:r>
      <w:r w:rsidRPr="003B137E">
        <w:rPr>
          <w:rFonts w:ascii="ＭＳ 明朝" w:eastAsia="ＭＳ 明朝" w:hAnsi="ＭＳ 明朝" w:cs="TT6Fo00" w:hint="eastAsia"/>
          <w:kern w:val="0"/>
          <w:szCs w:val="21"/>
        </w:rPr>
        <w:t>及び</w:t>
      </w:r>
      <w:r w:rsidRPr="003B137E">
        <w:rPr>
          <w:rFonts w:ascii="ＭＳ 明朝" w:eastAsia="ＭＳ 明朝" w:hAnsi="ＭＳ 明朝" w:cs="TT6Fo01" w:hint="eastAsia"/>
          <w:kern w:val="0"/>
          <w:szCs w:val="21"/>
        </w:rPr>
        <w:t>積</w:t>
      </w:r>
      <w:r w:rsidRPr="003B137E">
        <w:rPr>
          <w:rFonts w:ascii="ＭＳ 明朝" w:eastAsia="ＭＳ 明朝" w:hAnsi="ＭＳ 明朝" w:cs="TT6Fo00" w:hint="eastAsia"/>
          <w:kern w:val="0"/>
          <w:szCs w:val="21"/>
        </w:rPr>
        <w:t>算</w:t>
      </w:r>
      <w:r w:rsidRPr="003B137E">
        <w:rPr>
          <w:rFonts w:ascii="ＭＳ 明朝" w:eastAsia="ＭＳ 明朝" w:hAnsi="ＭＳ 明朝" w:cs="TT6Fo01" w:hint="eastAsia"/>
          <w:kern w:val="0"/>
          <w:szCs w:val="21"/>
        </w:rPr>
        <w:t>根</w:t>
      </w:r>
      <w:r w:rsidRPr="003B137E">
        <w:rPr>
          <w:rFonts w:ascii="ＭＳ 明朝" w:eastAsia="ＭＳ 明朝" w:hAnsi="ＭＳ 明朝" w:cs="TT6Fo00" w:hint="eastAsia"/>
          <w:kern w:val="0"/>
          <w:szCs w:val="21"/>
        </w:rPr>
        <w:t>拠を明らかにして理事会に報告しなければならない。</w:t>
      </w:r>
    </w:p>
    <w:p w14:paraId="239C6A5C" w14:textId="77777777" w:rsid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p>
    <w:p w14:paraId="7E8BE614" w14:textId="1963C57F" w:rsidR="003B137E" w:rsidRP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第</w:t>
      </w:r>
      <w:r w:rsidRPr="003B137E">
        <w:rPr>
          <w:rFonts w:ascii="ＭＳ 明朝" w:eastAsia="ＭＳ 明朝" w:hAnsi="ＭＳ 明朝" w:cs="TT6Co00"/>
          <w:kern w:val="0"/>
          <w:szCs w:val="21"/>
        </w:rPr>
        <w:t>18</w:t>
      </w:r>
      <w:r w:rsidRPr="003B137E">
        <w:rPr>
          <w:rFonts w:ascii="ＭＳ 明朝" w:eastAsia="ＭＳ 明朝" w:hAnsi="ＭＳ 明朝" w:cs="TT6Fo00" w:hint="eastAsia"/>
          <w:kern w:val="0"/>
          <w:szCs w:val="21"/>
        </w:rPr>
        <w:t>条（収支予算の</w:t>
      </w:r>
      <w:r w:rsidRPr="003B137E">
        <w:rPr>
          <w:rFonts w:ascii="ＭＳ 明朝" w:eastAsia="ＭＳ 明朝" w:hAnsi="ＭＳ 明朝" w:cs="TT6Fo01" w:hint="eastAsia"/>
          <w:kern w:val="0"/>
          <w:szCs w:val="21"/>
        </w:rPr>
        <w:t>補</w:t>
      </w:r>
      <w:r w:rsidRPr="003B137E">
        <w:rPr>
          <w:rFonts w:ascii="ＭＳ 明朝" w:eastAsia="ＭＳ 明朝" w:hAnsi="ＭＳ 明朝" w:cs="TT6Fo00" w:hint="eastAsia"/>
          <w:kern w:val="0"/>
          <w:szCs w:val="21"/>
        </w:rPr>
        <w:t>正）</w:t>
      </w:r>
    </w:p>
    <w:p w14:paraId="0FFD9471" w14:textId="42A9215D" w:rsidR="003B137E" w:rsidRPr="003B137E" w:rsidRDefault="003B137E" w:rsidP="003B137E">
      <w:pPr>
        <w:autoSpaceDE w:val="0"/>
        <w:autoSpaceDN w:val="0"/>
        <w:adjustRightInd w:val="0"/>
        <w:spacing w:line="360" w:lineRule="exact"/>
        <w:ind w:left="840"/>
        <w:jc w:val="left"/>
        <w:rPr>
          <w:rFonts w:ascii="ＭＳ 明朝" w:eastAsia="ＭＳ 明朝" w:hAnsi="ＭＳ 明朝" w:cs="TT6Fo00"/>
          <w:kern w:val="0"/>
          <w:szCs w:val="21"/>
        </w:rPr>
      </w:pPr>
      <w:r w:rsidRPr="003B137E">
        <w:rPr>
          <w:rFonts w:ascii="ＭＳ 明朝" w:eastAsia="ＭＳ 明朝" w:hAnsi="ＭＳ 明朝" w:cs="TT6Fo01" w:hint="eastAsia"/>
          <w:kern w:val="0"/>
          <w:szCs w:val="21"/>
        </w:rPr>
        <w:t>止</w:t>
      </w:r>
      <w:r w:rsidRPr="003B137E">
        <w:rPr>
          <w:rFonts w:ascii="ＭＳ 明朝" w:eastAsia="ＭＳ 明朝" w:hAnsi="ＭＳ 明朝" w:cs="TT6Fo00" w:hint="eastAsia"/>
          <w:kern w:val="0"/>
          <w:szCs w:val="21"/>
        </w:rPr>
        <w:t>むを得ない理</w:t>
      </w:r>
      <w:r w:rsidRPr="003B137E">
        <w:rPr>
          <w:rFonts w:ascii="ＭＳ 明朝" w:eastAsia="ＭＳ 明朝" w:hAnsi="ＭＳ 明朝" w:cs="TT6Fo01" w:hint="eastAsia"/>
          <w:kern w:val="0"/>
          <w:szCs w:val="21"/>
        </w:rPr>
        <w:t>由</w:t>
      </w:r>
      <w:r w:rsidRPr="003B137E">
        <w:rPr>
          <w:rFonts w:ascii="ＭＳ 明朝" w:eastAsia="ＭＳ 明朝" w:hAnsi="ＭＳ 明朝" w:cs="TT6Fo00" w:hint="eastAsia"/>
          <w:kern w:val="0"/>
          <w:szCs w:val="21"/>
        </w:rPr>
        <w:t>により収支予算の</w:t>
      </w:r>
      <w:r w:rsidRPr="003B137E">
        <w:rPr>
          <w:rFonts w:ascii="ＭＳ 明朝" w:eastAsia="ＭＳ 明朝" w:hAnsi="ＭＳ 明朝" w:cs="TT6Fo01" w:hint="eastAsia"/>
          <w:kern w:val="0"/>
          <w:szCs w:val="21"/>
        </w:rPr>
        <w:t>補</w:t>
      </w:r>
      <w:r w:rsidRPr="003B137E">
        <w:rPr>
          <w:rFonts w:ascii="ＭＳ 明朝" w:eastAsia="ＭＳ 明朝" w:hAnsi="ＭＳ 明朝" w:cs="TT6Fo00" w:hint="eastAsia"/>
          <w:kern w:val="0"/>
          <w:szCs w:val="21"/>
        </w:rPr>
        <w:t>正を必要とするときは、会長は</w:t>
      </w:r>
      <w:r w:rsidRPr="003B137E">
        <w:rPr>
          <w:rFonts w:ascii="ＭＳ 明朝" w:eastAsia="ＭＳ 明朝" w:hAnsi="ＭＳ 明朝" w:cs="TT6Fo01" w:hint="eastAsia"/>
          <w:kern w:val="0"/>
          <w:szCs w:val="21"/>
        </w:rPr>
        <w:t>補</w:t>
      </w:r>
      <w:r w:rsidRPr="003B137E">
        <w:rPr>
          <w:rFonts w:ascii="ＭＳ 明朝" w:eastAsia="ＭＳ 明朝" w:hAnsi="ＭＳ 明朝" w:cs="TT6Fo00" w:hint="eastAsia"/>
          <w:kern w:val="0"/>
          <w:szCs w:val="21"/>
        </w:rPr>
        <w:t>正予算を</w:t>
      </w:r>
      <w:r w:rsidRPr="003B137E">
        <w:rPr>
          <w:rFonts w:ascii="ＭＳ 明朝" w:eastAsia="ＭＳ 明朝" w:hAnsi="ＭＳ 明朝" w:cs="TT6Fo01" w:hint="eastAsia"/>
          <w:kern w:val="0"/>
          <w:szCs w:val="21"/>
        </w:rPr>
        <w:t>編</w:t>
      </w:r>
      <w:r w:rsidRPr="003B137E">
        <w:rPr>
          <w:rFonts w:ascii="ＭＳ 明朝" w:eastAsia="ＭＳ 明朝" w:hAnsi="ＭＳ 明朝" w:cs="TT6Fo00" w:hint="eastAsia"/>
          <w:kern w:val="0"/>
          <w:szCs w:val="21"/>
        </w:rPr>
        <w:t>成して理事会に</w:t>
      </w:r>
      <w:r w:rsidRPr="003B137E">
        <w:rPr>
          <w:rFonts w:ascii="ＭＳ 明朝" w:eastAsia="ＭＳ 明朝" w:hAnsi="ＭＳ 明朝" w:cs="TT6Fo01" w:hint="eastAsia"/>
          <w:kern w:val="0"/>
          <w:szCs w:val="21"/>
        </w:rPr>
        <w:t>提</w:t>
      </w:r>
      <w:r w:rsidRPr="003B137E">
        <w:rPr>
          <w:rFonts w:ascii="ＭＳ 明朝" w:eastAsia="ＭＳ 明朝" w:hAnsi="ＭＳ 明朝" w:cs="TT6Fo00" w:hint="eastAsia"/>
          <w:kern w:val="0"/>
          <w:szCs w:val="21"/>
        </w:rPr>
        <w:t>出し、その承認を得なければならない。</w:t>
      </w:r>
    </w:p>
    <w:p w14:paraId="42D4C32A" w14:textId="77777777" w:rsid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p>
    <w:p w14:paraId="0E3476A4" w14:textId="6D71D3BC" w:rsidR="003B137E" w:rsidRP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第</w:t>
      </w:r>
      <w:r w:rsidRPr="003B137E">
        <w:rPr>
          <w:rFonts w:ascii="ＭＳ 明朝" w:eastAsia="ＭＳ 明朝" w:hAnsi="ＭＳ 明朝" w:cs="TT6Co00"/>
          <w:kern w:val="0"/>
          <w:szCs w:val="21"/>
        </w:rPr>
        <w:t>19</w:t>
      </w:r>
      <w:r w:rsidRPr="003B137E">
        <w:rPr>
          <w:rFonts w:ascii="ＭＳ 明朝" w:eastAsia="ＭＳ 明朝" w:hAnsi="ＭＳ 明朝" w:cs="TT6Fo00" w:hint="eastAsia"/>
          <w:kern w:val="0"/>
          <w:szCs w:val="21"/>
        </w:rPr>
        <w:t>条（</w:t>
      </w:r>
      <w:r w:rsidRPr="003B137E">
        <w:rPr>
          <w:rFonts w:ascii="ＭＳ 明朝" w:eastAsia="ＭＳ 明朝" w:hAnsi="ＭＳ 明朝" w:cs="TT6Fo01" w:hint="eastAsia"/>
          <w:kern w:val="0"/>
          <w:szCs w:val="21"/>
        </w:rPr>
        <w:t>暫</w:t>
      </w:r>
      <w:r w:rsidRPr="003B137E">
        <w:rPr>
          <w:rFonts w:ascii="ＭＳ 明朝" w:eastAsia="ＭＳ 明朝" w:hAnsi="ＭＳ 明朝" w:cs="TT6Fo00" w:hint="eastAsia"/>
          <w:kern w:val="0"/>
          <w:szCs w:val="21"/>
        </w:rPr>
        <w:t>定予算）</w:t>
      </w:r>
    </w:p>
    <w:p w14:paraId="6B86A65C" w14:textId="77500370" w:rsidR="003B137E" w:rsidRPr="003B137E" w:rsidRDefault="003B137E" w:rsidP="003B137E">
      <w:pPr>
        <w:autoSpaceDE w:val="0"/>
        <w:autoSpaceDN w:val="0"/>
        <w:adjustRightInd w:val="0"/>
        <w:spacing w:line="360" w:lineRule="exact"/>
        <w:ind w:left="840"/>
        <w:jc w:val="left"/>
        <w:rPr>
          <w:rFonts w:ascii="ＭＳ 明朝" w:eastAsia="ＭＳ 明朝" w:hAnsi="ＭＳ 明朝" w:cs="TT6Fo00"/>
          <w:kern w:val="0"/>
          <w:szCs w:val="21"/>
        </w:rPr>
      </w:pPr>
      <w:r w:rsidRPr="003B137E">
        <w:rPr>
          <w:rFonts w:ascii="ＭＳ 明朝" w:eastAsia="ＭＳ 明朝" w:hAnsi="ＭＳ 明朝" w:cs="TT6Fo01" w:hint="eastAsia"/>
          <w:kern w:val="0"/>
          <w:szCs w:val="21"/>
        </w:rPr>
        <w:t>止</w:t>
      </w:r>
      <w:r w:rsidRPr="003B137E">
        <w:rPr>
          <w:rFonts w:ascii="ＭＳ 明朝" w:eastAsia="ＭＳ 明朝" w:hAnsi="ＭＳ 明朝" w:cs="TT6Fo00" w:hint="eastAsia"/>
          <w:kern w:val="0"/>
          <w:szCs w:val="21"/>
        </w:rPr>
        <w:t>むを得ない理</w:t>
      </w:r>
      <w:r w:rsidRPr="003B137E">
        <w:rPr>
          <w:rFonts w:ascii="ＭＳ 明朝" w:eastAsia="ＭＳ 明朝" w:hAnsi="ＭＳ 明朝" w:cs="TT6Fo01" w:hint="eastAsia"/>
          <w:kern w:val="0"/>
          <w:szCs w:val="21"/>
        </w:rPr>
        <w:t>由</w:t>
      </w:r>
      <w:r w:rsidRPr="003B137E">
        <w:rPr>
          <w:rFonts w:ascii="ＭＳ 明朝" w:eastAsia="ＭＳ 明朝" w:hAnsi="ＭＳ 明朝" w:cs="TT6Fo00" w:hint="eastAsia"/>
          <w:kern w:val="0"/>
          <w:szCs w:val="21"/>
        </w:rPr>
        <w:t>により予算</w:t>
      </w:r>
      <w:r w:rsidRPr="003B137E">
        <w:rPr>
          <w:rFonts w:ascii="ＭＳ 明朝" w:eastAsia="ＭＳ 明朝" w:hAnsi="ＭＳ 明朝" w:cs="TT6Fo01" w:hint="eastAsia"/>
          <w:kern w:val="0"/>
          <w:szCs w:val="21"/>
        </w:rPr>
        <w:t>編</w:t>
      </w:r>
      <w:r w:rsidRPr="003B137E">
        <w:rPr>
          <w:rFonts w:ascii="ＭＳ 明朝" w:eastAsia="ＭＳ 明朝" w:hAnsi="ＭＳ 明朝" w:cs="TT6Fo00" w:hint="eastAsia"/>
          <w:kern w:val="0"/>
          <w:szCs w:val="21"/>
        </w:rPr>
        <w:t>成が</w:t>
      </w:r>
      <w:r w:rsidRPr="003B137E">
        <w:rPr>
          <w:rFonts w:ascii="ＭＳ 明朝" w:eastAsia="ＭＳ 明朝" w:hAnsi="ＭＳ 明朝" w:cs="TT6Fo01" w:hint="eastAsia"/>
          <w:kern w:val="0"/>
          <w:szCs w:val="21"/>
        </w:rPr>
        <w:t>遅延</w:t>
      </w:r>
      <w:r w:rsidRPr="003B137E">
        <w:rPr>
          <w:rFonts w:ascii="ＭＳ 明朝" w:eastAsia="ＭＳ 明朝" w:hAnsi="ＭＳ 明朝" w:cs="TT6Fo00" w:hint="eastAsia"/>
          <w:kern w:val="0"/>
          <w:szCs w:val="21"/>
        </w:rPr>
        <w:t>したときは、予</w:t>
      </w:r>
      <w:r w:rsidRPr="003B137E">
        <w:rPr>
          <w:rFonts w:ascii="ＭＳ 明朝" w:eastAsia="ＭＳ 明朝" w:hAnsi="ＭＳ 明朝" w:cs="TT6Fo01" w:hint="eastAsia"/>
          <w:kern w:val="0"/>
          <w:szCs w:val="21"/>
        </w:rPr>
        <w:t>想</w:t>
      </w:r>
      <w:r w:rsidRPr="003B137E">
        <w:rPr>
          <w:rFonts w:ascii="ＭＳ 明朝" w:eastAsia="ＭＳ 明朝" w:hAnsi="ＭＳ 明朝" w:cs="TT6Fo00" w:hint="eastAsia"/>
          <w:kern w:val="0"/>
          <w:szCs w:val="21"/>
        </w:rPr>
        <w:t>される</w:t>
      </w:r>
      <w:r w:rsidRPr="003B137E">
        <w:rPr>
          <w:rFonts w:ascii="ＭＳ 明朝" w:eastAsia="ＭＳ 明朝" w:hAnsi="ＭＳ 明朝" w:cs="TT6Fo01" w:hint="eastAsia"/>
          <w:kern w:val="0"/>
          <w:szCs w:val="21"/>
        </w:rPr>
        <w:t>一</w:t>
      </w:r>
      <w:r w:rsidRPr="003B137E">
        <w:rPr>
          <w:rFonts w:ascii="ＭＳ 明朝" w:eastAsia="ＭＳ 明朝" w:hAnsi="ＭＳ 明朝" w:cs="TT6Fo00" w:hint="eastAsia"/>
          <w:kern w:val="0"/>
          <w:szCs w:val="21"/>
        </w:rPr>
        <w:t>定期間について、会長は理事会の決議を経て、前年度の予算の範囲内で</w:t>
      </w:r>
      <w:r w:rsidRPr="003B137E">
        <w:rPr>
          <w:rFonts w:ascii="ＭＳ 明朝" w:eastAsia="ＭＳ 明朝" w:hAnsi="ＭＳ 明朝" w:cs="TT6Fo01" w:hint="eastAsia"/>
          <w:kern w:val="0"/>
          <w:szCs w:val="21"/>
        </w:rPr>
        <w:t>暫</w:t>
      </w:r>
      <w:r w:rsidRPr="003B137E">
        <w:rPr>
          <w:rFonts w:ascii="ＭＳ 明朝" w:eastAsia="ＭＳ 明朝" w:hAnsi="ＭＳ 明朝" w:cs="TT6Fo00" w:hint="eastAsia"/>
          <w:kern w:val="0"/>
          <w:szCs w:val="21"/>
        </w:rPr>
        <w:t>定予算を執行する。</w:t>
      </w:r>
    </w:p>
    <w:p w14:paraId="27A90FD5" w14:textId="5B5B7AC9" w:rsidR="003B137E" w:rsidRP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２</w:t>
      </w:r>
      <w:r>
        <w:rPr>
          <w:rFonts w:ascii="ＭＳ 明朝" w:eastAsia="ＭＳ 明朝" w:hAnsi="ＭＳ 明朝" w:cs="TT6Fo00"/>
          <w:kern w:val="0"/>
          <w:szCs w:val="21"/>
        </w:rPr>
        <w:tab/>
      </w:r>
      <w:r w:rsidRPr="003B137E">
        <w:rPr>
          <w:rFonts w:ascii="ＭＳ 明朝" w:eastAsia="ＭＳ 明朝" w:hAnsi="ＭＳ 明朝" w:cs="TT6Fo00" w:hint="eastAsia"/>
          <w:kern w:val="0"/>
          <w:szCs w:val="21"/>
        </w:rPr>
        <w:t>前項の収入支出は、</w:t>
      </w:r>
      <w:r w:rsidRPr="003B137E">
        <w:rPr>
          <w:rFonts w:ascii="ＭＳ 明朝" w:eastAsia="ＭＳ 明朝" w:hAnsi="ＭＳ 明朝" w:cs="TT6Fo01" w:hint="eastAsia"/>
          <w:kern w:val="0"/>
          <w:szCs w:val="21"/>
        </w:rPr>
        <w:t>新</w:t>
      </w:r>
      <w:r w:rsidRPr="003B137E">
        <w:rPr>
          <w:rFonts w:ascii="ＭＳ 明朝" w:eastAsia="ＭＳ 明朝" w:hAnsi="ＭＳ 明朝" w:cs="TT6Fo00" w:hint="eastAsia"/>
          <w:kern w:val="0"/>
          <w:szCs w:val="21"/>
        </w:rPr>
        <w:t>たに成</w:t>
      </w:r>
      <w:r w:rsidRPr="003B137E">
        <w:rPr>
          <w:rFonts w:ascii="ＭＳ 明朝" w:eastAsia="ＭＳ 明朝" w:hAnsi="ＭＳ 明朝" w:cs="TT6Fo01" w:hint="eastAsia"/>
          <w:kern w:val="0"/>
          <w:szCs w:val="21"/>
        </w:rPr>
        <w:t>立</w:t>
      </w:r>
      <w:r w:rsidRPr="003B137E">
        <w:rPr>
          <w:rFonts w:ascii="ＭＳ 明朝" w:eastAsia="ＭＳ 明朝" w:hAnsi="ＭＳ 明朝" w:cs="TT6Fo00" w:hint="eastAsia"/>
          <w:kern w:val="0"/>
          <w:szCs w:val="21"/>
        </w:rPr>
        <w:t>した予算の収入支出と</w:t>
      </w:r>
      <w:r w:rsidRPr="003B137E">
        <w:rPr>
          <w:rFonts w:ascii="ＭＳ 明朝" w:eastAsia="ＭＳ 明朝" w:hAnsi="ＭＳ 明朝" w:cs="TT6Fo01" w:hint="eastAsia"/>
          <w:kern w:val="0"/>
          <w:szCs w:val="21"/>
        </w:rPr>
        <w:t>み</w:t>
      </w:r>
      <w:r w:rsidRPr="003B137E">
        <w:rPr>
          <w:rFonts w:ascii="ＭＳ 明朝" w:eastAsia="ＭＳ 明朝" w:hAnsi="ＭＳ 明朝" w:cs="TT6Fo00" w:hint="eastAsia"/>
          <w:kern w:val="0"/>
          <w:szCs w:val="21"/>
        </w:rPr>
        <w:t>なす。</w:t>
      </w:r>
    </w:p>
    <w:p w14:paraId="2841A045" w14:textId="77777777" w:rsid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p>
    <w:p w14:paraId="526585D3" w14:textId="77777777" w:rsid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p>
    <w:p w14:paraId="1BD13453" w14:textId="78AE50FA" w:rsidR="003B137E" w:rsidRP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第４章</w:t>
      </w:r>
      <w:r w:rsidRPr="003B137E">
        <w:rPr>
          <w:rFonts w:ascii="ＭＳ 明朝" w:eastAsia="ＭＳ 明朝" w:hAnsi="ＭＳ 明朝" w:cs="TT6Fo00"/>
          <w:kern w:val="0"/>
          <w:szCs w:val="21"/>
        </w:rPr>
        <w:t xml:space="preserve"> </w:t>
      </w:r>
      <w:r w:rsidRPr="003B137E">
        <w:rPr>
          <w:rFonts w:ascii="ＭＳ 明朝" w:eastAsia="ＭＳ 明朝" w:hAnsi="ＭＳ 明朝" w:cs="TT6Fo00" w:hint="eastAsia"/>
          <w:kern w:val="0"/>
          <w:szCs w:val="21"/>
        </w:rPr>
        <w:t>決算</w:t>
      </w:r>
    </w:p>
    <w:p w14:paraId="43D114BE" w14:textId="77777777" w:rsidR="003B137E" w:rsidRP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第</w:t>
      </w:r>
      <w:r w:rsidRPr="003B137E">
        <w:rPr>
          <w:rFonts w:ascii="ＭＳ 明朝" w:eastAsia="ＭＳ 明朝" w:hAnsi="ＭＳ 明朝" w:cs="TT6Co00"/>
          <w:kern w:val="0"/>
          <w:szCs w:val="21"/>
        </w:rPr>
        <w:t>20</w:t>
      </w:r>
      <w:r w:rsidRPr="003B137E">
        <w:rPr>
          <w:rFonts w:ascii="ＭＳ 明朝" w:eastAsia="ＭＳ 明朝" w:hAnsi="ＭＳ 明朝" w:cs="TT6Fo00" w:hint="eastAsia"/>
          <w:kern w:val="0"/>
          <w:szCs w:val="21"/>
        </w:rPr>
        <w:t>条（決算の目的）</w:t>
      </w:r>
    </w:p>
    <w:p w14:paraId="61A468EF" w14:textId="1BCBC500" w:rsidR="003B137E" w:rsidRPr="003B137E" w:rsidRDefault="003B137E" w:rsidP="003B137E">
      <w:pPr>
        <w:autoSpaceDE w:val="0"/>
        <w:autoSpaceDN w:val="0"/>
        <w:adjustRightInd w:val="0"/>
        <w:spacing w:line="360" w:lineRule="exact"/>
        <w:ind w:left="840"/>
        <w:jc w:val="left"/>
        <w:rPr>
          <w:rFonts w:ascii="ＭＳ 明朝" w:eastAsia="ＭＳ 明朝" w:hAnsi="ＭＳ 明朝" w:cs="Times New Roman"/>
          <w:kern w:val="0"/>
          <w:sz w:val="20"/>
          <w:szCs w:val="20"/>
        </w:rPr>
      </w:pPr>
      <w:r w:rsidRPr="003B137E">
        <w:rPr>
          <w:rFonts w:ascii="ＭＳ 明朝" w:eastAsia="ＭＳ 明朝" w:hAnsi="ＭＳ 明朝" w:cs="TT6Fo00" w:hint="eastAsia"/>
          <w:kern w:val="0"/>
          <w:szCs w:val="21"/>
        </w:rPr>
        <w:t>決算は、会計年度の会計記録を</w:t>
      </w:r>
      <w:r w:rsidRPr="003B137E">
        <w:rPr>
          <w:rFonts w:ascii="ＭＳ 明朝" w:eastAsia="ＭＳ 明朝" w:hAnsi="ＭＳ 明朝" w:cs="TT6Fo01" w:hint="eastAsia"/>
          <w:kern w:val="0"/>
          <w:szCs w:val="21"/>
        </w:rPr>
        <w:t>整</w:t>
      </w:r>
      <w:r w:rsidRPr="003B137E">
        <w:rPr>
          <w:rFonts w:ascii="ＭＳ 明朝" w:eastAsia="ＭＳ 明朝" w:hAnsi="ＭＳ 明朝" w:cs="TT6Fo00" w:hint="eastAsia"/>
          <w:kern w:val="0"/>
          <w:szCs w:val="21"/>
        </w:rPr>
        <w:t>理し、その収支の</w:t>
      </w:r>
      <w:r w:rsidRPr="003B137E">
        <w:rPr>
          <w:rFonts w:ascii="ＭＳ 明朝" w:eastAsia="ＭＳ 明朝" w:hAnsi="ＭＳ 明朝" w:cs="TT6Fo01" w:hint="eastAsia"/>
          <w:kern w:val="0"/>
          <w:szCs w:val="21"/>
        </w:rPr>
        <w:t>結果</w:t>
      </w:r>
      <w:r w:rsidRPr="003B137E">
        <w:rPr>
          <w:rFonts w:ascii="ＭＳ 明朝" w:eastAsia="ＭＳ 明朝" w:hAnsi="ＭＳ 明朝" w:cs="TT6Fo00" w:hint="eastAsia"/>
          <w:kern w:val="0"/>
          <w:szCs w:val="21"/>
        </w:rPr>
        <w:t>を収支予算と比較して、その収支状況や財産の</w:t>
      </w:r>
      <w:r w:rsidRPr="003B137E">
        <w:rPr>
          <w:rFonts w:ascii="ＭＳ 明朝" w:eastAsia="ＭＳ 明朝" w:hAnsi="ＭＳ 明朝" w:cs="TT6Fo01" w:hint="eastAsia"/>
          <w:kern w:val="0"/>
          <w:szCs w:val="21"/>
        </w:rPr>
        <w:t>増減</w:t>
      </w:r>
      <w:r w:rsidRPr="003B137E">
        <w:rPr>
          <w:rFonts w:ascii="ＭＳ 明朝" w:eastAsia="ＭＳ 明朝" w:hAnsi="ＭＳ 明朝" w:cs="TT6Fo00" w:hint="eastAsia"/>
          <w:kern w:val="0"/>
          <w:szCs w:val="21"/>
        </w:rPr>
        <w:t>状況及び会計年度の財政状態を明らかにすることを目的とする。</w:t>
      </w:r>
      <w:r w:rsidRPr="003B137E">
        <w:rPr>
          <w:rFonts w:ascii="ＭＳ 明朝" w:eastAsia="ＭＳ 明朝" w:hAnsi="ＭＳ 明朝" w:cs="Times New Roman"/>
          <w:kern w:val="0"/>
          <w:sz w:val="20"/>
          <w:szCs w:val="20"/>
        </w:rPr>
        <w:t>__</w:t>
      </w:r>
    </w:p>
    <w:p w14:paraId="47F748FB" w14:textId="77777777" w:rsid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p>
    <w:p w14:paraId="31E177CA" w14:textId="3E5E6FE4" w:rsidR="003B137E" w:rsidRP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第</w:t>
      </w:r>
      <w:r w:rsidRPr="003B137E">
        <w:rPr>
          <w:rFonts w:ascii="ＭＳ 明朝" w:eastAsia="ＭＳ 明朝" w:hAnsi="ＭＳ 明朝" w:cs="TT6Co00"/>
          <w:kern w:val="0"/>
          <w:szCs w:val="21"/>
        </w:rPr>
        <w:t>21</w:t>
      </w:r>
      <w:r w:rsidRPr="003B137E">
        <w:rPr>
          <w:rFonts w:ascii="ＭＳ 明朝" w:eastAsia="ＭＳ 明朝" w:hAnsi="ＭＳ 明朝" w:cs="TT6Fo00" w:hint="eastAsia"/>
          <w:kern w:val="0"/>
          <w:szCs w:val="21"/>
        </w:rPr>
        <w:t>条（決算の種類）</w:t>
      </w:r>
    </w:p>
    <w:p w14:paraId="31BD5BA6" w14:textId="23150246" w:rsidR="003B137E" w:rsidRPr="003B137E" w:rsidRDefault="003B137E" w:rsidP="003B137E">
      <w:pPr>
        <w:autoSpaceDE w:val="0"/>
        <w:autoSpaceDN w:val="0"/>
        <w:adjustRightInd w:val="0"/>
        <w:spacing w:line="360" w:lineRule="exact"/>
        <w:ind w:firstLine="840"/>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決算は、毎年３月</w:t>
      </w:r>
      <w:r w:rsidRPr="003B137E">
        <w:rPr>
          <w:rFonts w:ascii="ＭＳ 明朝" w:eastAsia="ＭＳ 明朝" w:hAnsi="ＭＳ 明朝" w:cs="TT6Fo01" w:hint="eastAsia"/>
          <w:kern w:val="0"/>
          <w:szCs w:val="21"/>
        </w:rPr>
        <w:t>末</w:t>
      </w:r>
      <w:r w:rsidRPr="003B137E">
        <w:rPr>
          <w:rFonts w:ascii="ＭＳ 明朝" w:eastAsia="ＭＳ 明朝" w:hAnsi="ＭＳ 明朝" w:cs="TT6Fo00" w:hint="eastAsia"/>
          <w:kern w:val="0"/>
          <w:szCs w:val="21"/>
        </w:rPr>
        <w:t>の年度決算</w:t>
      </w:r>
      <w:r w:rsidR="002F398D">
        <w:rPr>
          <w:rFonts w:ascii="ＭＳ 明朝" w:eastAsia="ＭＳ 明朝" w:hAnsi="ＭＳ 明朝" w:cs="TT6Fo00" w:hint="eastAsia"/>
          <w:kern w:val="0"/>
          <w:szCs w:val="21"/>
        </w:rPr>
        <w:t>とする</w:t>
      </w:r>
      <w:r w:rsidRPr="003B137E">
        <w:rPr>
          <w:rFonts w:ascii="ＭＳ 明朝" w:eastAsia="ＭＳ 明朝" w:hAnsi="ＭＳ 明朝" w:cs="TT6Fo00" w:hint="eastAsia"/>
          <w:kern w:val="0"/>
          <w:szCs w:val="21"/>
        </w:rPr>
        <w:t>。</w:t>
      </w:r>
    </w:p>
    <w:p w14:paraId="446D8E91" w14:textId="77777777" w:rsid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p>
    <w:p w14:paraId="2CFA009F" w14:textId="5B764B0A" w:rsidR="003B137E" w:rsidRP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第</w:t>
      </w:r>
      <w:r w:rsidRPr="003B137E">
        <w:rPr>
          <w:rFonts w:ascii="ＭＳ 明朝" w:eastAsia="ＭＳ 明朝" w:hAnsi="ＭＳ 明朝" w:cs="TT6Co00"/>
          <w:kern w:val="0"/>
          <w:szCs w:val="21"/>
        </w:rPr>
        <w:t>2</w:t>
      </w:r>
      <w:r w:rsidR="008D5956">
        <w:rPr>
          <w:rFonts w:ascii="ＭＳ 明朝" w:eastAsia="ＭＳ 明朝" w:hAnsi="ＭＳ 明朝" w:cs="TT6Co00"/>
          <w:kern w:val="0"/>
          <w:szCs w:val="21"/>
        </w:rPr>
        <w:t>2</w:t>
      </w:r>
      <w:r w:rsidRPr="003B137E">
        <w:rPr>
          <w:rFonts w:ascii="ＭＳ 明朝" w:eastAsia="ＭＳ 明朝" w:hAnsi="ＭＳ 明朝" w:cs="TT6Fo00" w:hint="eastAsia"/>
          <w:kern w:val="0"/>
          <w:szCs w:val="21"/>
        </w:rPr>
        <w:t>条（年度決算）</w:t>
      </w:r>
    </w:p>
    <w:p w14:paraId="4AA8678A" w14:textId="4175B9E0" w:rsidR="003B137E" w:rsidRPr="003B137E" w:rsidRDefault="003B137E" w:rsidP="003B137E">
      <w:pPr>
        <w:autoSpaceDE w:val="0"/>
        <w:autoSpaceDN w:val="0"/>
        <w:adjustRightInd w:val="0"/>
        <w:spacing w:line="360" w:lineRule="exact"/>
        <w:ind w:left="840"/>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経理責任者は、年度決算に必要な</w:t>
      </w:r>
      <w:r w:rsidRPr="003B137E">
        <w:rPr>
          <w:rFonts w:ascii="ＭＳ 明朝" w:eastAsia="ＭＳ 明朝" w:hAnsi="ＭＳ 明朝" w:cs="TT6Fo01" w:hint="eastAsia"/>
          <w:kern w:val="0"/>
          <w:szCs w:val="21"/>
        </w:rPr>
        <w:t>手続</w:t>
      </w:r>
      <w:r w:rsidRPr="003B137E">
        <w:rPr>
          <w:rFonts w:ascii="ＭＳ 明朝" w:eastAsia="ＭＳ 明朝" w:hAnsi="ＭＳ 明朝" w:cs="TT6Fo00" w:hint="eastAsia"/>
          <w:kern w:val="0"/>
          <w:szCs w:val="21"/>
        </w:rPr>
        <w:t>きを行い、次に</w:t>
      </w:r>
      <w:r w:rsidRPr="003B137E">
        <w:rPr>
          <w:rFonts w:ascii="ＭＳ 明朝" w:eastAsia="ＭＳ 明朝" w:hAnsi="ＭＳ 明朝" w:cs="TT6Fo01" w:hint="eastAsia"/>
          <w:kern w:val="0"/>
          <w:szCs w:val="21"/>
        </w:rPr>
        <w:t>掲げ</w:t>
      </w:r>
      <w:r w:rsidRPr="003B137E">
        <w:rPr>
          <w:rFonts w:ascii="ＭＳ 明朝" w:eastAsia="ＭＳ 明朝" w:hAnsi="ＭＳ 明朝" w:cs="TT6Fo00" w:hint="eastAsia"/>
          <w:kern w:val="0"/>
          <w:szCs w:val="21"/>
        </w:rPr>
        <w:t>る財務諸表等を作成して、会長に</w:t>
      </w:r>
      <w:r w:rsidRPr="003B137E">
        <w:rPr>
          <w:rFonts w:ascii="ＭＳ 明朝" w:eastAsia="ＭＳ 明朝" w:hAnsi="ＭＳ 明朝" w:cs="TT6Fo01" w:hint="eastAsia"/>
          <w:kern w:val="0"/>
          <w:szCs w:val="21"/>
        </w:rPr>
        <w:t>提</w:t>
      </w:r>
      <w:r w:rsidRPr="003B137E">
        <w:rPr>
          <w:rFonts w:ascii="ＭＳ 明朝" w:eastAsia="ＭＳ 明朝" w:hAnsi="ＭＳ 明朝" w:cs="TT6Fo00" w:hint="eastAsia"/>
          <w:kern w:val="0"/>
          <w:szCs w:val="21"/>
        </w:rPr>
        <w:t>出しなければならない。</w:t>
      </w:r>
    </w:p>
    <w:p w14:paraId="39990255" w14:textId="77777777" w:rsidR="003B137E" w:rsidRPr="003B137E" w:rsidRDefault="003B137E" w:rsidP="003B137E">
      <w:pPr>
        <w:autoSpaceDE w:val="0"/>
        <w:autoSpaceDN w:val="0"/>
        <w:adjustRightInd w:val="0"/>
        <w:spacing w:line="360" w:lineRule="exact"/>
        <w:ind w:firstLine="840"/>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（１）</w:t>
      </w:r>
      <w:r w:rsidRPr="003B137E">
        <w:rPr>
          <w:rFonts w:ascii="ＭＳ 明朝" w:eastAsia="ＭＳ 明朝" w:hAnsi="ＭＳ 明朝" w:cs="TT6Fo01" w:hint="eastAsia"/>
          <w:kern w:val="0"/>
          <w:szCs w:val="21"/>
        </w:rPr>
        <w:t>貸借対</w:t>
      </w:r>
      <w:r w:rsidRPr="003B137E">
        <w:rPr>
          <w:rFonts w:ascii="ＭＳ 明朝" w:eastAsia="ＭＳ 明朝" w:hAnsi="ＭＳ 明朝" w:cs="TT6Fo00" w:hint="eastAsia"/>
          <w:kern w:val="0"/>
          <w:szCs w:val="21"/>
        </w:rPr>
        <w:t>照表</w:t>
      </w:r>
    </w:p>
    <w:p w14:paraId="3DFB519E" w14:textId="77777777" w:rsidR="003B137E" w:rsidRPr="003B137E" w:rsidRDefault="003B137E" w:rsidP="003B137E">
      <w:pPr>
        <w:autoSpaceDE w:val="0"/>
        <w:autoSpaceDN w:val="0"/>
        <w:adjustRightInd w:val="0"/>
        <w:spacing w:line="360" w:lineRule="exact"/>
        <w:ind w:firstLine="840"/>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（２）正</w:t>
      </w:r>
      <w:r w:rsidRPr="003B137E">
        <w:rPr>
          <w:rFonts w:ascii="ＭＳ 明朝" w:eastAsia="ＭＳ 明朝" w:hAnsi="ＭＳ 明朝" w:cs="TT6Fo01" w:hint="eastAsia"/>
          <w:kern w:val="0"/>
          <w:szCs w:val="21"/>
        </w:rPr>
        <w:t>味</w:t>
      </w:r>
      <w:r w:rsidRPr="003B137E">
        <w:rPr>
          <w:rFonts w:ascii="ＭＳ 明朝" w:eastAsia="ＭＳ 明朝" w:hAnsi="ＭＳ 明朝" w:cs="TT6Fo00" w:hint="eastAsia"/>
          <w:kern w:val="0"/>
          <w:szCs w:val="21"/>
        </w:rPr>
        <w:t>財産</w:t>
      </w:r>
      <w:r w:rsidRPr="003B137E">
        <w:rPr>
          <w:rFonts w:ascii="ＭＳ 明朝" w:eastAsia="ＭＳ 明朝" w:hAnsi="ＭＳ 明朝" w:cs="TT6Fo01" w:hint="eastAsia"/>
          <w:kern w:val="0"/>
          <w:szCs w:val="21"/>
        </w:rPr>
        <w:t>増減</w:t>
      </w:r>
      <w:r w:rsidRPr="003B137E">
        <w:rPr>
          <w:rFonts w:ascii="ＭＳ 明朝" w:eastAsia="ＭＳ 明朝" w:hAnsi="ＭＳ 明朝" w:cs="TT6Fo00" w:hint="eastAsia"/>
          <w:kern w:val="0"/>
          <w:szCs w:val="21"/>
        </w:rPr>
        <w:t>計算書</w:t>
      </w:r>
    </w:p>
    <w:p w14:paraId="6D76F2F6" w14:textId="77777777" w:rsidR="003B137E" w:rsidRPr="003B137E" w:rsidRDefault="003B137E" w:rsidP="003B137E">
      <w:pPr>
        <w:autoSpaceDE w:val="0"/>
        <w:autoSpaceDN w:val="0"/>
        <w:adjustRightInd w:val="0"/>
        <w:spacing w:line="360" w:lineRule="exact"/>
        <w:ind w:firstLine="840"/>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（３）</w:t>
      </w:r>
      <w:r w:rsidRPr="003B137E">
        <w:rPr>
          <w:rFonts w:ascii="ＭＳ 明朝" w:eastAsia="ＭＳ 明朝" w:hAnsi="ＭＳ 明朝" w:cs="TT6Fo01" w:hint="eastAsia"/>
          <w:kern w:val="0"/>
          <w:szCs w:val="21"/>
        </w:rPr>
        <w:t>貸借対</w:t>
      </w:r>
      <w:r w:rsidRPr="003B137E">
        <w:rPr>
          <w:rFonts w:ascii="ＭＳ 明朝" w:eastAsia="ＭＳ 明朝" w:hAnsi="ＭＳ 明朝" w:cs="TT6Fo00" w:hint="eastAsia"/>
          <w:kern w:val="0"/>
          <w:szCs w:val="21"/>
        </w:rPr>
        <w:t>照表内</w:t>
      </w:r>
      <w:r w:rsidRPr="003B137E">
        <w:rPr>
          <w:rFonts w:ascii="ＭＳ 明朝" w:eastAsia="ＭＳ 明朝" w:hAnsi="ＭＳ 明朝" w:cs="TT6Fo01" w:hint="eastAsia"/>
          <w:kern w:val="0"/>
          <w:szCs w:val="21"/>
        </w:rPr>
        <w:t>訳</w:t>
      </w:r>
      <w:r w:rsidRPr="003B137E">
        <w:rPr>
          <w:rFonts w:ascii="ＭＳ 明朝" w:eastAsia="ＭＳ 明朝" w:hAnsi="ＭＳ 明朝" w:cs="TT6Fo00" w:hint="eastAsia"/>
          <w:kern w:val="0"/>
          <w:szCs w:val="21"/>
        </w:rPr>
        <w:t>表</w:t>
      </w:r>
    </w:p>
    <w:p w14:paraId="0753BC09" w14:textId="77777777" w:rsidR="003B137E" w:rsidRPr="003B137E" w:rsidRDefault="003B137E" w:rsidP="003B137E">
      <w:pPr>
        <w:autoSpaceDE w:val="0"/>
        <w:autoSpaceDN w:val="0"/>
        <w:adjustRightInd w:val="0"/>
        <w:spacing w:line="360" w:lineRule="exact"/>
        <w:ind w:firstLine="840"/>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（４）正</w:t>
      </w:r>
      <w:r w:rsidRPr="003B137E">
        <w:rPr>
          <w:rFonts w:ascii="ＭＳ 明朝" w:eastAsia="ＭＳ 明朝" w:hAnsi="ＭＳ 明朝" w:cs="TT6Fo01" w:hint="eastAsia"/>
          <w:kern w:val="0"/>
          <w:szCs w:val="21"/>
        </w:rPr>
        <w:t>味</w:t>
      </w:r>
      <w:r w:rsidRPr="003B137E">
        <w:rPr>
          <w:rFonts w:ascii="ＭＳ 明朝" w:eastAsia="ＭＳ 明朝" w:hAnsi="ＭＳ 明朝" w:cs="TT6Fo00" w:hint="eastAsia"/>
          <w:kern w:val="0"/>
          <w:szCs w:val="21"/>
        </w:rPr>
        <w:t>財産</w:t>
      </w:r>
      <w:r w:rsidRPr="003B137E">
        <w:rPr>
          <w:rFonts w:ascii="ＭＳ 明朝" w:eastAsia="ＭＳ 明朝" w:hAnsi="ＭＳ 明朝" w:cs="TT6Fo01" w:hint="eastAsia"/>
          <w:kern w:val="0"/>
          <w:szCs w:val="21"/>
        </w:rPr>
        <w:t>増減</w:t>
      </w:r>
      <w:r w:rsidRPr="003B137E">
        <w:rPr>
          <w:rFonts w:ascii="ＭＳ 明朝" w:eastAsia="ＭＳ 明朝" w:hAnsi="ＭＳ 明朝" w:cs="TT6Fo00" w:hint="eastAsia"/>
          <w:kern w:val="0"/>
          <w:szCs w:val="21"/>
        </w:rPr>
        <w:t>計算書内</w:t>
      </w:r>
      <w:r w:rsidRPr="003B137E">
        <w:rPr>
          <w:rFonts w:ascii="ＭＳ 明朝" w:eastAsia="ＭＳ 明朝" w:hAnsi="ＭＳ 明朝" w:cs="TT6Fo01" w:hint="eastAsia"/>
          <w:kern w:val="0"/>
          <w:szCs w:val="21"/>
        </w:rPr>
        <w:t>訳</w:t>
      </w:r>
      <w:r w:rsidRPr="003B137E">
        <w:rPr>
          <w:rFonts w:ascii="ＭＳ 明朝" w:eastAsia="ＭＳ 明朝" w:hAnsi="ＭＳ 明朝" w:cs="TT6Fo00" w:hint="eastAsia"/>
          <w:kern w:val="0"/>
          <w:szCs w:val="21"/>
        </w:rPr>
        <w:t>表</w:t>
      </w:r>
    </w:p>
    <w:p w14:paraId="326151B4" w14:textId="77777777" w:rsidR="003B137E" w:rsidRPr="003B137E" w:rsidRDefault="003B137E" w:rsidP="003B137E">
      <w:pPr>
        <w:autoSpaceDE w:val="0"/>
        <w:autoSpaceDN w:val="0"/>
        <w:adjustRightInd w:val="0"/>
        <w:spacing w:line="360" w:lineRule="exact"/>
        <w:ind w:firstLine="840"/>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（５）</w:t>
      </w:r>
      <w:r w:rsidRPr="003B137E">
        <w:rPr>
          <w:rFonts w:ascii="ＭＳ 明朝" w:eastAsia="ＭＳ 明朝" w:hAnsi="ＭＳ 明朝" w:cs="TT6Fo01" w:hint="eastAsia"/>
          <w:kern w:val="0"/>
          <w:szCs w:val="21"/>
        </w:rPr>
        <w:t>貸借対</w:t>
      </w:r>
      <w:r w:rsidRPr="003B137E">
        <w:rPr>
          <w:rFonts w:ascii="ＭＳ 明朝" w:eastAsia="ＭＳ 明朝" w:hAnsi="ＭＳ 明朝" w:cs="TT6Fo00" w:hint="eastAsia"/>
          <w:kern w:val="0"/>
          <w:szCs w:val="21"/>
        </w:rPr>
        <w:t>照表及び正</w:t>
      </w:r>
      <w:r w:rsidRPr="003B137E">
        <w:rPr>
          <w:rFonts w:ascii="ＭＳ 明朝" w:eastAsia="ＭＳ 明朝" w:hAnsi="ＭＳ 明朝" w:cs="TT6Fo01" w:hint="eastAsia"/>
          <w:kern w:val="0"/>
          <w:szCs w:val="21"/>
        </w:rPr>
        <w:t>味</w:t>
      </w:r>
      <w:r w:rsidRPr="003B137E">
        <w:rPr>
          <w:rFonts w:ascii="ＭＳ 明朝" w:eastAsia="ＭＳ 明朝" w:hAnsi="ＭＳ 明朝" w:cs="TT6Fo00" w:hint="eastAsia"/>
          <w:kern w:val="0"/>
          <w:szCs w:val="21"/>
        </w:rPr>
        <w:t>財産</w:t>
      </w:r>
      <w:r w:rsidRPr="003B137E">
        <w:rPr>
          <w:rFonts w:ascii="ＭＳ 明朝" w:eastAsia="ＭＳ 明朝" w:hAnsi="ＭＳ 明朝" w:cs="TT6Fo01" w:hint="eastAsia"/>
          <w:kern w:val="0"/>
          <w:szCs w:val="21"/>
        </w:rPr>
        <w:t>増減</w:t>
      </w:r>
      <w:r w:rsidRPr="003B137E">
        <w:rPr>
          <w:rFonts w:ascii="ＭＳ 明朝" w:eastAsia="ＭＳ 明朝" w:hAnsi="ＭＳ 明朝" w:cs="TT6Fo00" w:hint="eastAsia"/>
          <w:kern w:val="0"/>
          <w:szCs w:val="21"/>
        </w:rPr>
        <w:t>計算書の</w:t>
      </w:r>
      <w:r w:rsidRPr="003B137E">
        <w:rPr>
          <w:rFonts w:ascii="ＭＳ 明朝" w:eastAsia="ＭＳ 明朝" w:hAnsi="ＭＳ 明朝" w:cs="TT6Fo01" w:hint="eastAsia"/>
          <w:kern w:val="0"/>
          <w:szCs w:val="21"/>
        </w:rPr>
        <w:t>附</w:t>
      </w:r>
      <w:r w:rsidRPr="003B137E">
        <w:rPr>
          <w:rFonts w:ascii="ＭＳ 明朝" w:eastAsia="ＭＳ 明朝" w:hAnsi="ＭＳ 明朝" w:cs="TT6Fo00" w:hint="eastAsia"/>
          <w:kern w:val="0"/>
          <w:szCs w:val="21"/>
        </w:rPr>
        <w:t>属明細書</w:t>
      </w:r>
    </w:p>
    <w:p w14:paraId="5A883537" w14:textId="77777777" w:rsidR="003B137E" w:rsidRPr="003B137E" w:rsidRDefault="003B137E" w:rsidP="003B137E">
      <w:pPr>
        <w:autoSpaceDE w:val="0"/>
        <w:autoSpaceDN w:val="0"/>
        <w:adjustRightInd w:val="0"/>
        <w:spacing w:line="360" w:lineRule="exact"/>
        <w:ind w:firstLine="840"/>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（６）財産目録</w:t>
      </w:r>
    </w:p>
    <w:p w14:paraId="334A8180" w14:textId="77777777" w:rsid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p>
    <w:p w14:paraId="366E5C1E" w14:textId="2299AD2C" w:rsidR="003B137E" w:rsidRP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第</w:t>
      </w:r>
      <w:r w:rsidRPr="003B137E">
        <w:rPr>
          <w:rFonts w:ascii="ＭＳ 明朝" w:eastAsia="ＭＳ 明朝" w:hAnsi="ＭＳ 明朝" w:cs="TT6Co00"/>
          <w:kern w:val="0"/>
          <w:szCs w:val="21"/>
        </w:rPr>
        <w:t>24</w:t>
      </w:r>
      <w:r w:rsidRPr="003B137E">
        <w:rPr>
          <w:rFonts w:ascii="ＭＳ 明朝" w:eastAsia="ＭＳ 明朝" w:hAnsi="ＭＳ 明朝" w:cs="TT6Fo00" w:hint="eastAsia"/>
          <w:kern w:val="0"/>
          <w:szCs w:val="21"/>
        </w:rPr>
        <w:t>条（財務諸表等の確定と主務</w:t>
      </w:r>
      <w:r w:rsidR="00134BF8">
        <w:rPr>
          <w:rFonts w:ascii="ＭＳ 明朝" w:eastAsia="ＭＳ 明朝" w:hAnsi="ＭＳ 明朝" w:cs="TT6Fo00" w:hint="eastAsia"/>
          <w:kern w:val="0"/>
          <w:szCs w:val="21"/>
        </w:rPr>
        <w:t>官庁</w:t>
      </w:r>
      <w:r w:rsidRPr="003B137E">
        <w:rPr>
          <w:rFonts w:ascii="ＭＳ 明朝" w:eastAsia="ＭＳ 明朝" w:hAnsi="ＭＳ 明朝" w:cs="TT6Fo01" w:hint="eastAsia"/>
          <w:kern w:val="0"/>
          <w:szCs w:val="21"/>
        </w:rPr>
        <w:t>へ</w:t>
      </w:r>
      <w:r w:rsidRPr="003B137E">
        <w:rPr>
          <w:rFonts w:ascii="ＭＳ 明朝" w:eastAsia="ＭＳ 明朝" w:hAnsi="ＭＳ 明朝" w:cs="TT6Fo00" w:hint="eastAsia"/>
          <w:kern w:val="0"/>
          <w:szCs w:val="21"/>
        </w:rPr>
        <w:t>の</w:t>
      </w:r>
      <w:r w:rsidRPr="003B137E">
        <w:rPr>
          <w:rFonts w:ascii="ＭＳ 明朝" w:eastAsia="ＭＳ 明朝" w:hAnsi="ＭＳ 明朝" w:cs="TT6Fo01" w:hint="eastAsia"/>
          <w:kern w:val="0"/>
          <w:szCs w:val="21"/>
        </w:rPr>
        <w:t>提</w:t>
      </w:r>
      <w:r w:rsidRPr="003B137E">
        <w:rPr>
          <w:rFonts w:ascii="ＭＳ 明朝" w:eastAsia="ＭＳ 明朝" w:hAnsi="ＭＳ 明朝" w:cs="TT6Fo00" w:hint="eastAsia"/>
          <w:kern w:val="0"/>
          <w:szCs w:val="21"/>
        </w:rPr>
        <w:t>出）</w:t>
      </w:r>
    </w:p>
    <w:p w14:paraId="5CD386F2" w14:textId="2F402EFB" w:rsidR="003B137E" w:rsidRPr="003B137E" w:rsidRDefault="003B137E" w:rsidP="003B137E">
      <w:pPr>
        <w:autoSpaceDE w:val="0"/>
        <w:autoSpaceDN w:val="0"/>
        <w:adjustRightInd w:val="0"/>
        <w:spacing w:line="360" w:lineRule="exact"/>
        <w:ind w:left="840"/>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会長は、前条の財務諸表等について、</w:t>
      </w:r>
      <w:r w:rsidRPr="003B137E">
        <w:rPr>
          <w:rFonts w:ascii="ＭＳ 明朝" w:eastAsia="ＭＳ 明朝" w:hAnsi="ＭＳ 明朝" w:cs="TT6Fo01" w:hint="eastAsia"/>
          <w:kern w:val="0"/>
          <w:szCs w:val="21"/>
        </w:rPr>
        <w:t>監</w:t>
      </w:r>
      <w:r w:rsidRPr="003B137E">
        <w:rPr>
          <w:rFonts w:ascii="ＭＳ 明朝" w:eastAsia="ＭＳ 明朝" w:hAnsi="ＭＳ 明朝" w:cs="TT6Fo00" w:hint="eastAsia"/>
          <w:kern w:val="0"/>
          <w:szCs w:val="21"/>
        </w:rPr>
        <w:t>事の</w:t>
      </w:r>
      <w:r w:rsidRPr="003B137E">
        <w:rPr>
          <w:rFonts w:ascii="ＭＳ 明朝" w:eastAsia="ＭＳ 明朝" w:hAnsi="ＭＳ 明朝" w:cs="TT6Fo01" w:hint="eastAsia"/>
          <w:kern w:val="0"/>
          <w:szCs w:val="21"/>
        </w:rPr>
        <w:t>監</w:t>
      </w:r>
      <w:r w:rsidRPr="003B137E">
        <w:rPr>
          <w:rFonts w:ascii="ＭＳ 明朝" w:eastAsia="ＭＳ 明朝" w:hAnsi="ＭＳ 明朝" w:cs="TT6Fo00" w:hint="eastAsia"/>
          <w:kern w:val="0"/>
          <w:szCs w:val="21"/>
        </w:rPr>
        <w:t>査を</w:t>
      </w:r>
      <w:r w:rsidRPr="003B137E">
        <w:rPr>
          <w:rFonts w:ascii="ＭＳ 明朝" w:eastAsia="ＭＳ 明朝" w:hAnsi="ＭＳ 明朝" w:cs="TT6Fo01" w:hint="eastAsia"/>
          <w:kern w:val="0"/>
          <w:szCs w:val="21"/>
        </w:rPr>
        <w:t>受</w:t>
      </w:r>
      <w:r w:rsidRPr="003B137E">
        <w:rPr>
          <w:rFonts w:ascii="ＭＳ 明朝" w:eastAsia="ＭＳ 明朝" w:hAnsi="ＭＳ 明朝" w:cs="TT6Fo00" w:hint="eastAsia"/>
          <w:kern w:val="0"/>
          <w:szCs w:val="21"/>
        </w:rPr>
        <w:t>けた後、その</w:t>
      </w:r>
      <w:r w:rsidRPr="003B137E">
        <w:rPr>
          <w:rFonts w:ascii="ＭＳ 明朝" w:eastAsia="ＭＳ 明朝" w:hAnsi="ＭＳ 明朝" w:cs="TT6Fo01" w:hint="eastAsia"/>
          <w:kern w:val="0"/>
          <w:szCs w:val="21"/>
        </w:rPr>
        <w:t>意見</w:t>
      </w:r>
      <w:r w:rsidRPr="003B137E">
        <w:rPr>
          <w:rFonts w:ascii="ＭＳ 明朝" w:eastAsia="ＭＳ 明朝" w:hAnsi="ＭＳ 明朝" w:cs="TT6Fo00" w:hint="eastAsia"/>
          <w:kern w:val="0"/>
          <w:szCs w:val="21"/>
        </w:rPr>
        <w:t>書を</w:t>
      </w:r>
      <w:r w:rsidRPr="003B137E">
        <w:rPr>
          <w:rFonts w:ascii="ＭＳ 明朝" w:eastAsia="ＭＳ 明朝" w:hAnsi="ＭＳ 明朝" w:cs="TT6Fo01" w:hint="eastAsia"/>
          <w:kern w:val="0"/>
          <w:szCs w:val="21"/>
        </w:rPr>
        <w:t>添え</w:t>
      </w:r>
      <w:r w:rsidRPr="003B137E">
        <w:rPr>
          <w:rFonts w:ascii="ＭＳ 明朝" w:eastAsia="ＭＳ 明朝" w:hAnsi="ＭＳ 明朝" w:cs="TT6Fo00" w:hint="eastAsia"/>
          <w:kern w:val="0"/>
          <w:szCs w:val="21"/>
        </w:rPr>
        <w:t>て理事会</w:t>
      </w:r>
      <w:r w:rsidRPr="003B137E">
        <w:rPr>
          <w:rFonts w:ascii="ＭＳ 明朝" w:eastAsia="ＭＳ 明朝" w:hAnsi="ＭＳ 明朝" w:cs="TT6Fo01" w:hint="eastAsia"/>
          <w:kern w:val="0"/>
          <w:szCs w:val="21"/>
        </w:rPr>
        <w:t>へ提</w:t>
      </w:r>
      <w:r w:rsidRPr="003B137E">
        <w:rPr>
          <w:rFonts w:ascii="ＭＳ 明朝" w:eastAsia="ＭＳ 明朝" w:hAnsi="ＭＳ 明朝" w:cs="TT6Fo00" w:hint="eastAsia"/>
          <w:kern w:val="0"/>
          <w:szCs w:val="21"/>
        </w:rPr>
        <w:lastRenderedPageBreak/>
        <w:t>出し、その承認を</w:t>
      </w:r>
      <w:r w:rsidRPr="003B137E">
        <w:rPr>
          <w:rFonts w:ascii="ＭＳ 明朝" w:eastAsia="ＭＳ 明朝" w:hAnsi="ＭＳ 明朝" w:cs="TT6Fo01" w:hint="eastAsia"/>
          <w:kern w:val="0"/>
          <w:szCs w:val="21"/>
        </w:rPr>
        <w:t>受</w:t>
      </w:r>
      <w:r w:rsidRPr="003B137E">
        <w:rPr>
          <w:rFonts w:ascii="ＭＳ 明朝" w:eastAsia="ＭＳ 明朝" w:hAnsi="ＭＳ 明朝" w:cs="TT6Fo00" w:hint="eastAsia"/>
          <w:kern w:val="0"/>
          <w:szCs w:val="21"/>
        </w:rPr>
        <w:t>けたの</w:t>
      </w:r>
      <w:r w:rsidRPr="003B137E">
        <w:rPr>
          <w:rFonts w:ascii="ＭＳ 明朝" w:eastAsia="ＭＳ 明朝" w:hAnsi="ＭＳ 明朝" w:cs="TT6Fo01" w:hint="eastAsia"/>
          <w:kern w:val="0"/>
          <w:szCs w:val="21"/>
        </w:rPr>
        <w:t>ち</w:t>
      </w:r>
      <w:r w:rsidRPr="003B137E">
        <w:rPr>
          <w:rFonts w:ascii="ＭＳ 明朝" w:eastAsia="ＭＳ 明朝" w:hAnsi="ＭＳ 明朝" w:cs="TT6Fo00" w:hint="eastAsia"/>
          <w:kern w:val="0"/>
          <w:szCs w:val="21"/>
        </w:rPr>
        <w:t>決算を確定する。</w:t>
      </w:r>
    </w:p>
    <w:p w14:paraId="39ECD0A0" w14:textId="61E123AD" w:rsidR="003B137E" w:rsidRP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２</w:t>
      </w:r>
      <w:r>
        <w:rPr>
          <w:rFonts w:ascii="ＭＳ 明朝" w:eastAsia="ＭＳ 明朝" w:hAnsi="ＭＳ 明朝" w:cs="TT6Fo00"/>
          <w:kern w:val="0"/>
          <w:szCs w:val="21"/>
        </w:rPr>
        <w:tab/>
      </w:r>
      <w:r w:rsidRPr="003B137E">
        <w:rPr>
          <w:rFonts w:ascii="ＭＳ 明朝" w:eastAsia="ＭＳ 明朝" w:hAnsi="ＭＳ 明朝" w:cs="TT6Fo00" w:hint="eastAsia"/>
          <w:kern w:val="0"/>
          <w:szCs w:val="21"/>
        </w:rPr>
        <w:t>前項の財務諸表等は、毎年６月</w:t>
      </w:r>
      <w:r w:rsidRPr="003B137E">
        <w:rPr>
          <w:rFonts w:ascii="ＭＳ 明朝" w:eastAsia="ＭＳ 明朝" w:hAnsi="ＭＳ 明朝" w:cs="TT6Fo01" w:hint="eastAsia"/>
          <w:kern w:val="0"/>
          <w:szCs w:val="21"/>
        </w:rPr>
        <w:t>末</w:t>
      </w:r>
      <w:r w:rsidRPr="003B137E">
        <w:rPr>
          <w:rFonts w:ascii="ＭＳ 明朝" w:eastAsia="ＭＳ 明朝" w:hAnsi="ＭＳ 明朝" w:cs="TT6Fo00" w:hint="eastAsia"/>
          <w:kern w:val="0"/>
          <w:szCs w:val="21"/>
        </w:rPr>
        <w:t>日までに主務官庁に</w:t>
      </w:r>
      <w:r w:rsidRPr="003B137E">
        <w:rPr>
          <w:rFonts w:ascii="ＭＳ 明朝" w:eastAsia="ＭＳ 明朝" w:hAnsi="ＭＳ 明朝" w:cs="TT6Fo01" w:hint="eastAsia"/>
          <w:kern w:val="0"/>
          <w:szCs w:val="21"/>
        </w:rPr>
        <w:t>提</w:t>
      </w:r>
      <w:r w:rsidRPr="003B137E">
        <w:rPr>
          <w:rFonts w:ascii="ＭＳ 明朝" w:eastAsia="ＭＳ 明朝" w:hAnsi="ＭＳ 明朝" w:cs="TT6Fo00" w:hint="eastAsia"/>
          <w:kern w:val="0"/>
          <w:szCs w:val="21"/>
        </w:rPr>
        <w:t>出しなければならない。</w:t>
      </w:r>
    </w:p>
    <w:p w14:paraId="2C031388" w14:textId="77777777" w:rsidR="003B137E" w:rsidRDefault="003B137E" w:rsidP="003B137E">
      <w:pPr>
        <w:autoSpaceDE w:val="0"/>
        <w:autoSpaceDN w:val="0"/>
        <w:adjustRightInd w:val="0"/>
        <w:spacing w:line="360" w:lineRule="exact"/>
        <w:jc w:val="left"/>
        <w:rPr>
          <w:rFonts w:ascii="ＭＳ 明朝" w:eastAsia="ＭＳ 明朝" w:hAnsi="ＭＳ 明朝" w:cs="TT6Fo01"/>
          <w:kern w:val="0"/>
          <w:szCs w:val="21"/>
        </w:rPr>
      </w:pPr>
    </w:p>
    <w:p w14:paraId="627BBDAA" w14:textId="77777777" w:rsidR="003B137E" w:rsidRDefault="003B137E" w:rsidP="003B137E">
      <w:pPr>
        <w:autoSpaceDE w:val="0"/>
        <w:autoSpaceDN w:val="0"/>
        <w:adjustRightInd w:val="0"/>
        <w:spacing w:line="360" w:lineRule="exact"/>
        <w:jc w:val="left"/>
        <w:rPr>
          <w:rFonts w:ascii="ＭＳ 明朝" w:eastAsia="ＭＳ 明朝" w:hAnsi="ＭＳ 明朝" w:cs="TT6Fo01"/>
          <w:kern w:val="0"/>
          <w:szCs w:val="21"/>
        </w:rPr>
      </w:pPr>
    </w:p>
    <w:p w14:paraId="5BE0EAEC" w14:textId="77777777" w:rsid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r w:rsidRPr="003B137E">
        <w:rPr>
          <w:rFonts w:ascii="ＭＳ 明朝" w:eastAsia="ＭＳ 明朝" w:hAnsi="ＭＳ 明朝" w:cs="TT6Fo01" w:hint="eastAsia"/>
          <w:kern w:val="0"/>
          <w:szCs w:val="21"/>
        </w:rPr>
        <w:t>附</w:t>
      </w:r>
      <w:r w:rsidRPr="003B137E">
        <w:rPr>
          <w:rFonts w:ascii="ＭＳ 明朝" w:eastAsia="ＭＳ 明朝" w:hAnsi="ＭＳ 明朝" w:cs="TT6Fo00" w:hint="eastAsia"/>
          <w:kern w:val="0"/>
          <w:szCs w:val="21"/>
        </w:rPr>
        <w:t>則</w:t>
      </w:r>
    </w:p>
    <w:p w14:paraId="6D0DE74D" w14:textId="2286489D" w:rsidR="003B137E" w:rsidRPr="003B137E" w:rsidRDefault="003B137E" w:rsidP="003B137E">
      <w:pPr>
        <w:autoSpaceDE w:val="0"/>
        <w:autoSpaceDN w:val="0"/>
        <w:adjustRightInd w:val="0"/>
        <w:spacing w:line="360" w:lineRule="exact"/>
        <w:jc w:val="left"/>
        <w:rPr>
          <w:rFonts w:ascii="ＭＳ 明朝" w:eastAsia="ＭＳ 明朝" w:hAnsi="ＭＳ 明朝" w:cs="TT6Fo00"/>
          <w:kern w:val="0"/>
          <w:szCs w:val="21"/>
        </w:rPr>
      </w:pPr>
      <w:r w:rsidRPr="003B137E">
        <w:rPr>
          <w:rFonts w:ascii="ＭＳ 明朝" w:eastAsia="ＭＳ 明朝" w:hAnsi="ＭＳ 明朝" w:cs="TT6Fo00" w:hint="eastAsia"/>
          <w:kern w:val="0"/>
          <w:szCs w:val="21"/>
        </w:rPr>
        <w:t>１</w:t>
      </w:r>
      <w:r w:rsidRPr="003B137E">
        <w:rPr>
          <w:rFonts w:ascii="ＭＳ 明朝" w:eastAsia="ＭＳ 明朝" w:hAnsi="ＭＳ 明朝" w:cs="TT6Fo01" w:hint="eastAsia"/>
          <w:kern w:val="0"/>
          <w:szCs w:val="21"/>
        </w:rPr>
        <w:t>．</w:t>
      </w:r>
      <w:r w:rsidRPr="003B137E">
        <w:rPr>
          <w:rFonts w:ascii="ＭＳ 明朝" w:eastAsia="ＭＳ 明朝" w:hAnsi="ＭＳ 明朝" w:cs="TT6Fo00" w:hint="eastAsia"/>
          <w:kern w:val="0"/>
          <w:szCs w:val="21"/>
        </w:rPr>
        <w:t>この規程は、</w:t>
      </w:r>
      <w:r w:rsidR="00633F63">
        <w:rPr>
          <w:rFonts w:ascii="ＭＳ 明朝" w:eastAsia="ＭＳ 明朝" w:hAnsi="ＭＳ 明朝" w:cs="TT6Fo01" w:hint="eastAsia"/>
          <w:kern w:val="0"/>
          <w:szCs w:val="21"/>
        </w:rPr>
        <w:t>令和</w:t>
      </w:r>
      <w:r w:rsidR="00AC7C43">
        <w:rPr>
          <w:rFonts w:ascii="ＭＳ 明朝" w:eastAsia="ＭＳ 明朝" w:hAnsi="ＭＳ 明朝" w:cs="TT6Fo01" w:hint="eastAsia"/>
          <w:kern w:val="0"/>
          <w:szCs w:val="21"/>
        </w:rPr>
        <w:t>４</w:t>
      </w:r>
      <w:r w:rsidRPr="003B137E">
        <w:rPr>
          <w:rFonts w:ascii="ＭＳ 明朝" w:eastAsia="ＭＳ 明朝" w:hAnsi="ＭＳ 明朝" w:cs="TT6Fo00" w:hint="eastAsia"/>
          <w:kern w:val="0"/>
          <w:szCs w:val="21"/>
        </w:rPr>
        <w:t>年</w:t>
      </w:r>
      <w:r w:rsidR="00134BF8">
        <w:rPr>
          <w:rFonts w:ascii="ＭＳ 明朝" w:eastAsia="ＭＳ 明朝" w:hAnsi="ＭＳ 明朝" w:cs="TT6Fo00" w:hint="eastAsia"/>
          <w:kern w:val="0"/>
          <w:szCs w:val="21"/>
        </w:rPr>
        <w:t>２</w:t>
      </w:r>
      <w:r w:rsidRPr="003B137E">
        <w:rPr>
          <w:rFonts w:ascii="ＭＳ 明朝" w:eastAsia="ＭＳ 明朝" w:hAnsi="ＭＳ 明朝" w:cs="TT6Fo00" w:hint="eastAsia"/>
          <w:kern w:val="0"/>
          <w:szCs w:val="21"/>
        </w:rPr>
        <w:t>月</w:t>
      </w:r>
      <w:r w:rsidR="00134BF8">
        <w:rPr>
          <w:rFonts w:ascii="ＭＳ 明朝" w:eastAsia="ＭＳ 明朝" w:hAnsi="ＭＳ 明朝" w:cs="TT6Fo00" w:hint="eastAsia"/>
          <w:kern w:val="0"/>
          <w:szCs w:val="21"/>
        </w:rPr>
        <w:t>５</w:t>
      </w:r>
      <w:r w:rsidRPr="003B137E">
        <w:rPr>
          <w:rFonts w:ascii="ＭＳ 明朝" w:eastAsia="ＭＳ 明朝" w:hAnsi="ＭＳ 明朝" w:cs="TT6Fo00" w:hint="eastAsia"/>
          <w:kern w:val="0"/>
          <w:szCs w:val="21"/>
        </w:rPr>
        <w:t>日から施行する</w:t>
      </w:r>
    </w:p>
    <w:p w14:paraId="0743F214" w14:textId="296F8671" w:rsidR="003B137E" w:rsidRPr="003B137E" w:rsidRDefault="003B137E" w:rsidP="003B137E">
      <w:pPr>
        <w:spacing w:line="360" w:lineRule="exact"/>
        <w:rPr>
          <w:rFonts w:ascii="ＭＳ 明朝" w:eastAsia="ＭＳ 明朝" w:hAnsi="ＭＳ 明朝"/>
        </w:rPr>
      </w:pPr>
    </w:p>
    <w:sectPr w:rsidR="003B137E" w:rsidRPr="003B137E" w:rsidSect="003C690F">
      <w:pgSz w:w="11906" w:h="16838" w:code="9"/>
      <w:pgMar w:top="1418" w:right="1418" w:bottom="1418"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C5BA7" w14:textId="77777777" w:rsidR="007F6C9B" w:rsidRDefault="007F6C9B" w:rsidP="003B137E">
      <w:r>
        <w:separator/>
      </w:r>
    </w:p>
  </w:endnote>
  <w:endnote w:type="continuationSeparator" w:id="0">
    <w:p w14:paraId="0C1FDC8A" w14:textId="77777777" w:rsidR="007F6C9B" w:rsidRDefault="007F6C9B" w:rsidP="003B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T6Do00">
    <w:altName w:val="游ゴシック"/>
    <w:panose1 w:val="00000000000000000000"/>
    <w:charset w:val="80"/>
    <w:family w:val="auto"/>
    <w:notTrueType/>
    <w:pitch w:val="default"/>
    <w:sig w:usb0="00000001" w:usb1="08070000" w:usb2="00000010" w:usb3="00000000" w:csb0="00020000" w:csb1="00000000"/>
  </w:font>
  <w:font w:name="TT6Fo00">
    <w:altName w:val="游ゴシック"/>
    <w:panose1 w:val="00000000000000000000"/>
    <w:charset w:val="80"/>
    <w:family w:val="auto"/>
    <w:notTrueType/>
    <w:pitch w:val="default"/>
    <w:sig w:usb0="00000001" w:usb1="08070000" w:usb2="00000010" w:usb3="00000000" w:csb0="00020000" w:csb1="00000000"/>
  </w:font>
  <w:font w:name="TT6Co00">
    <w:altName w:val="Calibri"/>
    <w:panose1 w:val="00000000000000000000"/>
    <w:charset w:val="00"/>
    <w:family w:val="auto"/>
    <w:notTrueType/>
    <w:pitch w:val="default"/>
    <w:sig w:usb0="00000003" w:usb1="00000000" w:usb2="00000000" w:usb3="00000000" w:csb0="00000001" w:csb1="00000000"/>
  </w:font>
  <w:font w:name="TT6Fo01">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A8CA9" w14:textId="77777777" w:rsidR="007F6C9B" w:rsidRDefault="007F6C9B" w:rsidP="003B137E">
      <w:r>
        <w:separator/>
      </w:r>
    </w:p>
  </w:footnote>
  <w:footnote w:type="continuationSeparator" w:id="0">
    <w:p w14:paraId="546934A7" w14:textId="77777777" w:rsidR="007F6C9B" w:rsidRDefault="007F6C9B" w:rsidP="003B1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0F"/>
    <w:rsid w:val="000A5AA7"/>
    <w:rsid w:val="00134BF8"/>
    <w:rsid w:val="00295B21"/>
    <w:rsid w:val="002F398D"/>
    <w:rsid w:val="003B137E"/>
    <w:rsid w:val="003C690F"/>
    <w:rsid w:val="00633F63"/>
    <w:rsid w:val="00750616"/>
    <w:rsid w:val="00761438"/>
    <w:rsid w:val="007F6C9B"/>
    <w:rsid w:val="00800C1E"/>
    <w:rsid w:val="008B39B6"/>
    <w:rsid w:val="008D5956"/>
    <w:rsid w:val="00A27080"/>
    <w:rsid w:val="00AC7C43"/>
    <w:rsid w:val="00B84A16"/>
    <w:rsid w:val="00CC5040"/>
    <w:rsid w:val="00E91849"/>
    <w:rsid w:val="00F25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A1A36F8"/>
  <w15:chartTrackingRefBased/>
  <w15:docId w15:val="{79DA81D4-3411-4385-BD9F-FCA85366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137E"/>
    <w:pPr>
      <w:tabs>
        <w:tab w:val="center" w:pos="4252"/>
        <w:tab w:val="right" w:pos="8504"/>
      </w:tabs>
      <w:snapToGrid w:val="0"/>
    </w:pPr>
  </w:style>
  <w:style w:type="character" w:customStyle="1" w:styleId="a4">
    <w:name w:val="ヘッダー (文字)"/>
    <w:basedOn w:val="a0"/>
    <w:link w:val="a3"/>
    <w:uiPriority w:val="99"/>
    <w:rsid w:val="003B137E"/>
  </w:style>
  <w:style w:type="paragraph" w:styleId="a5">
    <w:name w:val="footer"/>
    <w:basedOn w:val="a"/>
    <w:link w:val="a6"/>
    <w:uiPriority w:val="99"/>
    <w:unhideWhenUsed/>
    <w:rsid w:val="003B137E"/>
    <w:pPr>
      <w:tabs>
        <w:tab w:val="center" w:pos="4252"/>
        <w:tab w:val="right" w:pos="8504"/>
      </w:tabs>
      <w:snapToGrid w:val="0"/>
    </w:pPr>
  </w:style>
  <w:style w:type="character" w:customStyle="1" w:styleId="a6">
    <w:name w:val="フッター (文字)"/>
    <w:basedOn w:val="a0"/>
    <w:link w:val="a5"/>
    <w:uiPriority w:val="99"/>
    <w:rsid w:val="003B1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329</Words>
  <Characters>1877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淳</dc:creator>
  <cp:keywords/>
  <dc:description/>
  <cp:lastModifiedBy>yacht 01</cp:lastModifiedBy>
  <cp:revision>3</cp:revision>
  <dcterms:created xsi:type="dcterms:W3CDTF">2022-01-16T03:03:00Z</dcterms:created>
  <dcterms:modified xsi:type="dcterms:W3CDTF">2022-02-05T23:44:00Z</dcterms:modified>
</cp:coreProperties>
</file>